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130" w:rsidRDefault="00280130">
      <w:pPr>
        <w:pStyle w:val="ConsPlusNormal"/>
        <w:rPr>
          <w:b/>
          <w:bCs/>
        </w:rPr>
      </w:pPr>
    </w:p>
    <w:p w:rsidR="00280130" w:rsidRDefault="00280130">
      <w:pPr>
        <w:pStyle w:val="ConsPlusNormal"/>
        <w:rPr>
          <w:b/>
          <w:bCs/>
        </w:rPr>
      </w:pPr>
    </w:p>
    <w:p w:rsidR="00391C2D" w:rsidRDefault="00711E4F" w:rsidP="00391C2D">
      <w:pPr>
        <w:pStyle w:val="a5"/>
      </w:pPr>
      <w:r>
        <w:rPr>
          <w:noProof/>
        </w:rPr>
        <w:drawing>
          <wp:inline distT="0" distB="0" distL="0" distR="0">
            <wp:extent cx="6286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1C2D">
        <w:t xml:space="preserve"> </w:t>
      </w:r>
    </w:p>
    <w:p w:rsidR="00391C2D" w:rsidRDefault="00391C2D" w:rsidP="00391C2D">
      <w:pPr>
        <w:pStyle w:val="a5"/>
      </w:pPr>
      <w:r>
        <w:t xml:space="preserve">    </w:t>
      </w:r>
    </w:p>
    <w:p w:rsidR="00391C2D" w:rsidRPr="003E4FB4" w:rsidRDefault="00391C2D" w:rsidP="00391C2D">
      <w:pPr>
        <w:pStyle w:val="a5"/>
      </w:pPr>
      <w:r w:rsidRPr="003E4FB4">
        <w:t xml:space="preserve">РОССИЙСКАЯ ФЕДЕРАЦИЯ </w:t>
      </w:r>
    </w:p>
    <w:p w:rsidR="00391C2D" w:rsidRPr="003E4FB4" w:rsidRDefault="00391C2D" w:rsidP="00391C2D">
      <w:pPr>
        <w:pStyle w:val="a5"/>
        <w:rPr>
          <w:b w:val="0"/>
          <w:bCs w:val="0"/>
        </w:rPr>
      </w:pPr>
      <w:r w:rsidRPr="003E4FB4">
        <w:t xml:space="preserve">СВЕРДЛОВСКАЯ  ОБЛАСТЬ                     </w:t>
      </w:r>
    </w:p>
    <w:p w:rsidR="00391C2D" w:rsidRPr="003E4FB4" w:rsidRDefault="00391C2D" w:rsidP="00391C2D">
      <w:pPr>
        <w:jc w:val="center"/>
        <w:rPr>
          <w:b/>
          <w:bCs/>
          <w:sz w:val="28"/>
          <w:szCs w:val="28"/>
        </w:rPr>
      </w:pPr>
      <w:r w:rsidRPr="003E4FB4">
        <w:rPr>
          <w:b/>
          <w:bCs/>
          <w:sz w:val="28"/>
          <w:szCs w:val="28"/>
        </w:rPr>
        <w:t>ДУМА  КАМЕНСКОГО  ГОРОДСКОГО  ОКРУГА</w:t>
      </w:r>
    </w:p>
    <w:p w:rsidR="00391C2D" w:rsidRPr="003E4FB4" w:rsidRDefault="00391C2D" w:rsidP="00391C2D">
      <w:pPr>
        <w:pBdr>
          <w:bottom w:val="double" w:sz="6" w:space="1" w:color="auto"/>
        </w:pBdr>
        <w:jc w:val="center"/>
        <w:rPr>
          <w:b/>
          <w:bCs/>
          <w:sz w:val="28"/>
          <w:szCs w:val="28"/>
        </w:rPr>
      </w:pPr>
      <w:r w:rsidRPr="003E4FB4">
        <w:rPr>
          <w:b/>
          <w:bCs/>
          <w:sz w:val="28"/>
          <w:szCs w:val="28"/>
        </w:rPr>
        <w:t>ПЯТЫЙ  СОЗЫВ</w:t>
      </w:r>
    </w:p>
    <w:p w:rsidR="00391C2D" w:rsidRDefault="00391C2D" w:rsidP="00391C2D">
      <w:pPr>
        <w:jc w:val="center"/>
        <w:rPr>
          <w:b/>
          <w:bCs/>
          <w:i/>
          <w:iCs/>
        </w:rPr>
      </w:pPr>
      <w:r w:rsidRPr="003C1F2D">
        <w:rPr>
          <w:b/>
          <w:bCs/>
        </w:rPr>
        <w:t xml:space="preserve"> </w:t>
      </w:r>
      <w:r>
        <w:rPr>
          <w:b/>
          <w:bCs/>
          <w:i/>
          <w:iCs/>
        </w:rPr>
        <w:t>Внеочередно</w:t>
      </w:r>
      <w:r w:rsidRPr="003C1F2D">
        <w:rPr>
          <w:b/>
          <w:bCs/>
          <w:i/>
          <w:iCs/>
        </w:rPr>
        <w:t>е заседание</w:t>
      </w:r>
    </w:p>
    <w:p w:rsidR="00391C2D" w:rsidRPr="003C1F2D" w:rsidRDefault="00391C2D" w:rsidP="00391C2D">
      <w:pPr>
        <w:jc w:val="center"/>
        <w:rPr>
          <w:b/>
          <w:bCs/>
          <w:i/>
          <w:iCs/>
        </w:rPr>
      </w:pPr>
    </w:p>
    <w:p w:rsidR="00391C2D" w:rsidRDefault="00391C2D" w:rsidP="00391C2D">
      <w:pPr>
        <w:jc w:val="center"/>
        <w:rPr>
          <w:b/>
          <w:bCs/>
          <w:sz w:val="28"/>
          <w:szCs w:val="28"/>
        </w:rPr>
      </w:pPr>
      <w:r w:rsidRPr="003E4FB4">
        <w:rPr>
          <w:b/>
          <w:bCs/>
          <w:sz w:val="28"/>
          <w:szCs w:val="28"/>
        </w:rPr>
        <w:t xml:space="preserve">  Р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Ш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 xml:space="preserve"> </w:t>
      </w:r>
      <w:r w:rsidRPr="003E4FB4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 xml:space="preserve"> Е № 65</w:t>
      </w:r>
    </w:p>
    <w:p w:rsidR="00391C2D" w:rsidRDefault="00391C2D" w:rsidP="00391C2D">
      <w:pPr>
        <w:jc w:val="both"/>
        <w:rPr>
          <w:b/>
          <w:bCs/>
          <w:sz w:val="28"/>
          <w:szCs w:val="28"/>
        </w:rPr>
      </w:pPr>
      <w:r w:rsidRPr="003E4FB4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22 ноября </w:t>
      </w:r>
      <w:r w:rsidRPr="00FC587A">
        <w:rPr>
          <w:b/>
          <w:bCs/>
          <w:sz w:val="28"/>
          <w:szCs w:val="28"/>
        </w:rPr>
        <w:t xml:space="preserve"> 2012 года</w:t>
      </w:r>
    </w:p>
    <w:p w:rsidR="00280130" w:rsidRDefault="00280130" w:rsidP="00280130">
      <w:pPr>
        <w:pStyle w:val="1"/>
        <w:ind w:firstLine="0"/>
        <w:jc w:val="center"/>
        <w:rPr>
          <w:i/>
          <w:iCs/>
        </w:rPr>
      </w:pPr>
    </w:p>
    <w:p w:rsidR="00280130" w:rsidRDefault="00280130" w:rsidP="00280130">
      <w:pPr>
        <w:pStyle w:val="1"/>
        <w:ind w:firstLine="0"/>
        <w:jc w:val="center"/>
        <w:rPr>
          <w:i/>
          <w:iCs/>
          <w:sz w:val="28"/>
          <w:szCs w:val="28"/>
        </w:rPr>
      </w:pPr>
      <w:bookmarkStart w:id="0" w:name="_GoBack"/>
      <w:r w:rsidRPr="00280130">
        <w:rPr>
          <w:i/>
          <w:iCs/>
          <w:sz w:val="28"/>
          <w:szCs w:val="28"/>
        </w:rPr>
        <w:t xml:space="preserve">Об установлении земельного налога </w:t>
      </w:r>
      <w:bookmarkEnd w:id="0"/>
      <w:r w:rsidRPr="00280130">
        <w:rPr>
          <w:i/>
          <w:iCs/>
          <w:sz w:val="28"/>
          <w:szCs w:val="28"/>
        </w:rPr>
        <w:t xml:space="preserve">на территории </w:t>
      </w:r>
    </w:p>
    <w:p w:rsidR="00280130" w:rsidRDefault="00280130" w:rsidP="00280130">
      <w:pPr>
        <w:pStyle w:val="1"/>
        <w:ind w:firstLine="0"/>
        <w:jc w:val="center"/>
        <w:rPr>
          <w:i/>
          <w:iCs/>
          <w:sz w:val="28"/>
          <w:szCs w:val="28"/>
        </w:rPr>
      </w:pPr>
      <w:r w:rsidRPr="00280130">
        <w:rPr>
          <w:i/>
          <w:iCs/>
          <w:sz w:val="28"/>
          <w:szCs w:val="28"/>
        </w:rPr>
        <w:t>муниципального образования «Каменский городской округ»</w:t>
      </w:r>
    </w:p>
    <w:p w:rsidR="00280130" w:rsidRPr="00280130" w:rsidRDefault="00280130" w:rsidP="00280130">
      <w:pPr>
        <w:pStyle w:val="1"/>
        <w:ind w:firstLine="0"/>
        <w:jc w:val="center"/>
        <w:rPr>
          <w:i/>
          <w:iCs/>
          <w:sz w:val="28"/>
          <w:szCs w:val="28"/>
        </w:rPr>
      </w:pPr>
      <w:r w:rsidRPr="00280130">
        <w:rPr>
          <w:i/>
          <w:iCs/>
          <w:sz w:val="28"/>
          <w:szCs w:val="28"/>
        </w:rPr>
        <w:t xml:space="preserve"> в новой редакции</w:t>
      </w:r>
    </w:p>
    <w:p w:rsidR="00FB5B8B" w:rsidRPr="00EB5421" w:rsidRDefault="00EB5421">
      <w:pPr>
        <w:pStyle w:val="ConsPlusNormal"/>
        <w:rPr>
          <w:b/>
          <w:bCs/>
        </w:rPr>
      </w:pPr>
      <w:r w:rsidRPr="00EB5421">
        <w:rPr>
          <w:b/>
          <w:bCs/>
        </w:rPr>
        <w:t xml:space="preserve">                                                                                                                                                            </w:t>
      </w:r>
    </w:p>
    <w:p w:rsidR="00767D0F" w:rsidRPr="00391C2D" w:rsidRDefault="00FB5B8B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F038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 w:history="1">
        <w:r w:rsidRPr="002F0386">
          <w:rPr>
            <w:rFonts w:ascii="Times New Roman" w:hAnsi="Times New Roman" w:cs="Times New Roman"/>
            <w:sz w:val="28"/>
            <w:szCs w:val="28"/>
          </w:rPr>
          <w:t>главой 31</w:t>
        </w:r>
      </w:hyperlink>
      <w:r w:rsidRPr="002F038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Федеральным </w:t>
      </w:r>
      <w:hyperlink r:id="rId9" w:history="1">
        <w:r w:rsidRPr="002F038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F0386">
        <w:rPr>
          <w:rFonts w:ascii="Times New Roman" w:hAnsi="Times New Roman" w:cs="Times New Roman"/>
          <w:sz w:val="28"/>
          <w:szCs w:val="28"/>
        </w:rPr>
        <w:t xml:space="preserve"> от 06.10.2003</w:t>
      </w:r>
      <w:r w:rsidR="00391C2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2F0386">
        <w:rPr>
          <w:rFonts w:ascii="Times New Roman" w:hAnsi="Times New Roman" w:cs="Times New Roman"/>
          <w:sz w:val="28"/>
          <w:szCs w:val="28"/>
        </w:rPr>
        <w:t xml:space="preserve"> </w:t>
      </w:r>
      <w:r w:rsidR="00DA1AEA">
        <w:rPr>
          <w:rFonts w:ascii="Times New Roman" w:hAnsi="Times New Roman" w:cs="Times New Roman"/>
          <w:sz w:val="28"/>
          <w:szCs w:val="28"/>
        </w:rPr>
        <w:t>№</w:t>
      </w:r>
      <w:r w:rsidRPr="002F0386">
        <w:rPr>
          <w:rFonts w:ascii="Times New Roman" w:hAnsi="Times New Roman" w:cs="Times New Roman"/>
          <w:sz w:val="28"/>
          <w:szCs w:val="28"/>
        </w:rPr>
        <w:t xml:space="preserve"> 131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2F0386">
        <w:rPr>
          <w:rFonts w:ascii="Times New Roman" w:hAnsi="Times New Roman" w:cs="Times New Roman"/>
          <w:sz w:val="28"/>
          <w:szCs w:val="28"/>
        </w:rPr>
        <w:t>-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2F0386">
        <w:rPr>
          <w:rFonts w:ascii="Times New Roman" w:hAnsi="Times New Roman" w:cs="Times New Roman"/>
          <w:sz w:val="28"/>
          <w:szCs w:val="28"/>
        </w:rPr>
        <w:t xml:space="preserve">ФЗ "Об общих принципах организации местного самоуправления в Российской Федерации", руководствуясь </w:t>
      </w:r>
      <w:hyperlink r:id="rId10" w:history="1">
        <w:r w:rsidRPr="002F0386">
          <w:rPr>
            <w:rFonts w:ascii="Times New Roman" w:hAnsi="Times New Roman" w:cs="Times New Roman"/>
            <w:sz w:val="28"/>
            <w:szCs w:val="28"/>
          </w:rPr>
          <w:t>статьей 23</w:t>
        </w:r>
      </w:hyperlink>
      <w:r w:rsidRPr="002F0386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"Каменский городской округ", </w:t>
      </w:r>
      <w:r w:rsidRPr="00391C2D">
        <w:rPr>
          <w:rFonts w:ascii="Times New Roman" w:hAnsi="Times New Roman" w:cs="Times New Roman"/>
          <w:b/>
          <w:bCs/>
          <w:sz w:val="28"/>
          <w:szCs w:val="28"/>
        </w:rPr>
        <w:t xml:space="preserve">Дума Каменского городского округа </w:t>
      </w:r>
    </w:p>
    <w:p w:rsidR="008D34FC" w:rsidRPr="00391C2D" w:rsidRDefault="008D34FC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B5B8B" w:rsidRPr="00391C2D" w:rsidRDefault="00767D0F" w:rsidP="00767D0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1C2D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391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C2D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391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C2D">
        <w:rPr>
          <w:rFonts w:ascii="Times New Roman" w:hAnsi="Times New Roman" w:cs="Times New Roman"/>
          <w:b/>
          <w:bCs/>
          <w:sz w:val="28"/>
          <w:szCs w:val="28"/>
        </w:rPr>
        <w:t>Ш</w:t>
      </w:r>
      <w:r w:rsidR="00391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C2D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391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C2D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391C2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91C2D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FB5B8B" w:rsidRPr="00391C2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8D34FC" w:rsidRPr="002F0386" w:rsidRDefault="008D34FC" w:rsidP="00767D0F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 xml:space="preserve">1. </w:t>
      </w:r>
      <w:hyperlink r:id="rId11" w:history="1">
        <w:r w:rsidRPr="00767D0F">
          <w:rPr>
            <w:rFonts w:ascii="Times New Roman" w:hAnsi="Times New Roman" w:cs="Times New Roman"/>
            <w:sz w:val="28"/>
            <w:szCs w:val="28"/>
          </w:rPr>
          <w:t>Ввести</w:t>
        </w:r>
      </w:hyperlink>
      <w:r w:rsidRPr="00767D0F">
        <w:rPr>
          <w:rFonts w:ascii="Times New Roman" w:hAnsi="Times New Roman" w:cs="Times New Roman"/>
          <w:sz w:val="28"/>
          <w:szCs w:val="28"/>
        </w:rPr>
        <w:t xml:space="preserve"> в действие на территории муниципального образования "Каменский городской округ" </w:t>
      </w:r>
      <w:hyperlink r:id="rId12" w:history="1">
        <w:r w:rsidRPr="00767D0F">
          <w:rPr>
            <w:rFonts w:ascii="Times New Roman" w:hAnsi="Times New Roman" w:cs="Times New Roman"/>
            <w:sz w:val="28"/>
            <w:szCs w:val="28"/>
          </w:rPr>
          <w:t>земельный налог</w:t>
        </w:r>
      </w:hyperlink>
      <w:r w:rsidR="0075200D" w:rsidRPr="00767D0F">
        <w:rPr>
          <w:rFonts w:ascii="Times New Roman" w:hAnsi="Times New Roman" w:cs="Times New Roman"/>
          <w:sz w:val="28"/>
          <w:szCs w:val="28"/>
        </w:rPr>
        <w:t xml:space="preserve"> (далее – налог)</w:t>
      </w:r>
      <w:r w:rsidRPr="00767D0F">
        <w:rPr>
          <w:rFonts w:ascii="Times New Roman" w:hAnsi="Times New Roman" w:cs="Times New Roman"/>
          <w:sz w:val="28"/>
          <w:szCs w:val="28"/>
        </w:rPr>
        <w:t>.</w:t>
      </w:r>
    </w:p>
    <w:p w:rsidR="00C05C64" w:rsidRPr="00323B12" w:rsidRDefault="00FB5B8B" w:rsidP="00C05C6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 xml:space="preserve">Настоящим Решением </w:t>
      </w:r>
      <w:r w:rsidR="00C05C64">
        <w:rPr>
          <w:rFonts w:ascii="Times New Roman" w:hAnsi="Times New Roman" w:cs="Times New Roman"/>
          <w:sz w:val="28"/>
          <w:szCs w:val="28"/>
        </w:rPr>
        <w:t xml:space="preserve">в соответствии с Налоговым кодексом Российской Федерации </w:t>
      </w:r>
      <w:r w:rsidR="001D070A" w:rsidRPr="00767D0F">
        <w:rPr>
          <w:rFonts w:ascii="Times New Roman" w:hAnsi="Times New Roman" w:cs="Times New Roman"/>
          <w:sz w:val="28"/>
          <w:szCs w:val="28"/>
        </w:rPr>
        <w:t>опр</w:t>
      </w:r>
      <w:r w:rsidR="00A922A9" w:rsidRPr="00767D0F">
        <w:rPr>
          <w:rFonts w:ascii="Times New Roman" w:hAnsi="Times New Roman" w:cs="Times New Roman"/>
          <w:sz w:val="28"/>
          <w:szCs w:val="28"/>
        </w:rPr>
        <w:t>е</w:t>
      </w:r>
      <w:r w:rsidR="001D070A" w:rsidRPr="00767D0F">
        <w:rPr>
          <w:rFonts w:ascii="Times New Roman" w:hAnsi="Times New Roman" w:cs="Times New Roman"/>
          <w:sz w:val="28"/>
          <w:szCs w:val="28"/>
        </w:rPr>
        <w:t>де</w:t>
      </w:r>
      <w:r w:rsidRPr="00767D0F">
        <w:rPr>
          <w:rFonts w:ascii="Times New Roman" w:hAnsi="Times New Roman" w:cs="Times New Roman"/>
          <w:sz w:val="28"/>
          <w:szCs w:val="28"/>
        </w:rPr>
        <w:t>ляются налоговые с</w:t>
      </w:r>
      <w:r w:rsidR="00273D7F">
        <w:rPr>
          <w:rFonts w:ascii="Times New Roman" w:hAnsi="Times New Roman" w:cs="Times New Roman"/>
          <w:sz w:val="28"/>
          <w:szCs w:val="28"/>
        </w:rPr>
        <w:t>тавки</w:t>
      </w:r>
      <w:r w:rsidRPr="00767D0F">
        <w:rPr>
          <w:rFonts w:ascii="Times New Roman" w:hAnsi="Times New Roman" w:cs="Times New Roman"/>
          <w:sz w:val="28"/>
          <w:szCs w:val="28"/>
        </w:rPr>
        <w:t>, порядок и сроки уплаты налога</w:t>
      </w:r>
      <w:r w:rsidR="00273D7F">
        <w:rPr>
          <w:rFonts w:ascii="Times New Roman" w:hAnsi="Times New Roman" w:cs="Times New Roman"/>
          <w:sz w:val="28"/>
          <w:szCs w:val="28"/>
        </w:rPr>
        <w:t>,</w:t>
      </w:r>
      <w:r w:rsidR="00C05C64">
        <w:rPr>
          <w:rFonts w:ascii="Times New Roman" w:hAnsi="Times New Roman" w:cs="Times New Roman"/>
          <w:sz w:val="28"/>
          <w:szCs w:val="28"/>
        </w:rPr>
        <w:t xml:space="preserve"> авансовых платежей</w:t>
      </w:r>
      <w:r w:rsidR="00273D7F">
        <w:rPr>
          <w:rFonts w:ascii="Times New Roman" w:hAnsi="Times New Roman" w:cs="Times New Roman"/>
          <w:sz w:val="28"/>
          <w:szCs w:val="28"/>
        </w:rPr>
        <w:t xml:space="preserve"> по налогу</w:t>
      </w:r>
      <w:r w:rsidRPr="00391C2D">
        <w:rPr>
          <w:rFonts w:ascii="Times New Roman" w:hAnsi="Times New Roman" w:cs="Times New Roman"/>
          <w:sz w:val="28"/>
          <w:szCs w:val="28"/>
        </w:rPr>
        <w:t>,</w:t>
      </w:r>
      <w:r w:rsidRPr="00767D0F">
        <w:rPr>
          <w:rFonts w:ascii="Times New Roman" w:hAnsi="Times New Roman" w:cs="Times New Roman"/>
          <w:sz w:val="28"/>
          <w:szCs w:val="28"/>
        </w:rPr>
        <w:t xml:space="preserve"> а также устанавливаются </w:t>
      </w:r>
      <w:r w:rsidR="001D070A" w:rsidRPr="00767D0F">
        <w:rPr>
          <w:rFonts w:ascii="Times New Roman" w:hAnsi="Times New Roman" w:cs="Times New Roman"/>
          <w:sz w:val="28"/>
          <w:szCs w:val="28"/>
        </w:rPr>
        <w:t>налоговые льготы, основания и порядок их применения</w:t>
      </w:r>
      <w:r w:rsidR="00A922A9" w:rsidRPr="00767D0F">
        <w:rPr>
          <w:rFonts w:ascii="Times New Roman" w:hAnsi="Times New Roman" w:cs="Times New Roman"/>
          <w:sz w:val="28"/>
          <w:szCs w:val="28"/>
        </w:rPr>
        <w:t>, включая установление размера не облагаемой налогом суммы для отдельных категорий налогоплательщиков</w:t>
      </w:r>
      <w:r w:rsidR="00C05C64">
        <w:rPr>
          <w:rFonts w:ascii="Times New Roman" w:hAnsi="Times New Roman" w:cs="Times New Roman"/>
          <w:sz w:val="28"/>
          <w:szCs w:val="28"/>
        </w:rPr>
        <w:t>,</w:t>
      </w:r>
      <w:r w:rsidR="00C05C64" w:rsidRPr="00C05C64">
        <w:rPr>
          <w:rFonts w:ascii="Times New Roman" w:hAnsi="Times New Roman" w:cs="Times New Roman"/>
          <w:sz w:val="28"/>
          <w:szCs w:val="28"/>
        </w:rPr>
        <w:t xml:space="preserve"> </w:t>
      </w:r>
      <w:r w:rsidR="00C05C64" w:rsidRPr="00323B12">
        <w:rPr>
          <w:rFonts w:ascii="Times New Roman" w:hAnsi="Times New Roman" w:cs="Times New Roman"/>
          <w:sz w:val="28"/>
          <w:szCs w:val="28"/>
        </w:rPr>
        <w:t>порядок и сроки представления налогоплательщиками документов, подтверждающих право на льготы, включая уменьшение налоговой базы</w:t>
      </w:r>
      <w:r w:rsidR="00531260" w:rsidRPr="00323B12">
        <w:rPr>
          <w:rFonts w:ascii="Times New Roman" w:hAnsi="Times New Roman" w:cs="Times New Roman"/>
          <w:sz w:val="28"/>
          <w:szCs w:val="28"/>
        </w:rPr>
        <w:t>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2. Налогоплательщиками налога</w:t>
      </w:r>
      <w:r w:rsidR="001D070A" w:rsidRPr="00767D0F">
        <w:rPr>
          <w:rFonts w:ascii="Times New Roman" w:hAnsi="Times New Roman" w:cs="Times New Roman"/>
          <w:sz w:val="28"/>
          <w:szCs w:val="28"/>
        </w:rPr>
        <w:t xml:space="preserve"> (далее – налогоплательщики)</w:t>
      </w:r>
      <w:r w:rsidRPr="00767D0F">
        <w:rPr>
          <w:rFonts w:ascii="Times New Roman" w:hAnsi="Times New Roman" w:cs="Times New Roman"/>
          <w:sz w:val="28"/>
          <w:szCs w:val="28"/>
        </w:rPr>
        <w:t xml:space="preserve"> признаются организации и физические лица, обладающие земельными участками на праве собственности, праве постоянного (бессрочного) пользования или праве пожизненного наследуемого владения в пределах муниципального образования "Каменский городской округ".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3.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Объектом налогообложения признаются земельные участки, расположенные в пределах муниципального образования "Каменский городской округ".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 xml:space="preserve">4. Налоговая база определяется как кадастровая стоимость земельных </w:t>
      </w:r>
      <w:r w:rsidRPr="00767D0F">
        <w:rPr>
          <w:rFonts w:ascii="Times New Roman" w:hAnsi="Times New Roman" w:cs="Times New Roman"/>
          <w:sz w:val="28"/>
          <w:szCs w:val="28"/>
        </w:rPr>
        <w:lastRenderedPageBreak/>
        <w:t xml:space="preserve">участков, признаваемых объектом налогообложения в соответствии </w:t>
      </w:r>
      <w:r w:rsidRPr="0060772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13" w:history="1">
        <w:r w:rsidRPr="0060772F">
          <w:rPr>
            <w:rFonts w:ascii="Times New Roman" w:hAnsi="Times New Roman" w:cs="Times New Roman"/>
            <w:sz w:val="28"/>
            <w:szCs w:val="28"/>
          </w:rPr>
          <w:t>статьей 389 главы 31</w:t>
        </w:r>
      </w:hyperlink>
      <w:r w:rsidRPr="0060772F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определяется в отношении</w:t>
      </w:r>
      <w:r w:rsidRPr="00767D0F">
        <w:rPr>
          <w:rFonts w:ascii="Times New Roman" w:hAnsi="Times New Roman" w:cs="Times New Roman"/>
          <w:sz w:val="28"/>
          <w:szCs w:val="28"/>
        </w:rPr>
        <w:t xml:space="preserve"> каждого земельного участка как его кадастровая стоимость по состоянию на 1 января года, являющегося налоговым периодом.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 Установить налоговые ставки в следующих размерах:</w:t>
      </w:r>
    </w:p>
    <w:p w:rsidR="00392A9C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 xml:space="preserve">5.1. </w:t>
      </w:r>
      <w:r w:rsidRPr="00F33B1E">
        <w:rPr>
          <w:rFonts w:ascii="Times New Roman" w:hAnsi="Times New Roman" w:cs="Times New Roman"/>
          <w:sz w:val="28"/>
          <w:szCs w:val="28"/>
        </w:rPr>
        <w:t>0,3%</w:t>
      </w:r>
      <w:r w:rsidRPr="00767D0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</w:t>
      </w:r>
      <w:r w:rsidR="001D070A" w:rsidRPr="00767D0F">
        <w:rPr>
          <w:rFonts w:ascii="Times New Roman" w:hAnsi="Times New Roman" w:cs="Times New Roman"/>
          <w:sz w:val="28"/>
          <w:szCs w:val="28"/>
        </w:rPr>
        <w:t>населенных пунктах</w:t>
      </w:r>
      <w:r w:rsidRPr="00767D0F">
        <w:rPr>
          <w:rFonts w:ascii="Times New Roman" w:hAnsi="Times New Roman" w:cs="Times New Roman"/>
          <w:sz w:val="28"/>
          <w:szCs w:val="28"/>
        </w:rPr>
        <w:t xml:space="preserve"> и используемых для сельскохозяйственного производства</w:t>
      </w:r>
      <w:r w:rsidR="00575F9E">
        <w:rPr>
          <w:rFonts w:ascii="Times New Roman" w:hAnsi="Times New Roman" w:cs="Times New Roman"/>
          <w:sz w:val="28"/>
          <w:szCs w:val="28"/>
        </w:rPr>
        <w:t>.</w:t>
      </w:r>
    </w:p>
    <w:p w:rsidR="00392A9C" w:rsidRDefault="00392A9C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E9604D" w:rsidRPr="00767D0F">
        <w:rPr>
          <w:rFonts w:ascii="Times New Roman" w:hAnsi="Times New Roman" w:cs="Times New Roman"/>
          <w:sz w:val="28"/>
          <w:szCs w:val="28"/>
        </w:rPr>
        <w:t>2</w:t>
      </w:r>
      <w:r w:rsidRPr="00767D0F">
        <w:rPr>
          <w:rFonts w:ascii="Times New Roman" w:hAnsi="Times New Roman" w:cs="Times New Roman"/>
          <w:sz w:val="28"/>
          <w:szCs w:val="28"/>
        </w:rPr>
        <w:t xml:space="preserve">. </w:t>
      </w:r>
      <w:r w:rsidRPr="00F33B1E">
        <w:rPr>
          <w:rFonts w:ascii="Times New Roman" w:hAnsi="Times New Roman" w:cs="Times New Roman"/>
          <w:sz w:val="28"/>
          <w:szCs w:val="28"/>
        </w:rPr>
        <w:t>1,5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F33B1E">
        <w:rPr>
          <w:rFonts w:ascii="Times New Roman" w:hAnsi="Times New Roman" w:cs="Times New Roman"/>
          <w:sz w:val="28"/>
          <w:szCs w:val="28"/>
        </w:rPr>
        <w:t>%</w:t>
      </w:r>
      <w:r w:rsidRPr="00767D0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</w:t>
      </w:r>
      <w:r w:rsidRPr="00575F9E">
        <w:rPr>
          <w:rFonts w:ascii="Times New Roman" w:hAnsi="Times New Roman" w:cs="Times New Roman"/>
          <w:sz w:val="28"/>
          <w:szCs w:val="28"/>
        </w:rPr>
        <w:t>.</w:t>
      </w:r>
    </w:p>
    <w:p w:rsidR="000D026E" w:rsidRPr="00E742AB" w:rsidRDefault="006F785F" w:rsidP="000D02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A06C2">
        <w:rPr>
          <w:sz w:val="28"/>
          <w:szCs w:val="28"/>
        </w:rPr>
        <w:t xml:space="preserve">Администрация муниципального образования «Каменский городской округ» </w:t>
      </w:r>
      <w:r w:rsidR="000D026E" w:rsidRPr="004A06C2">
        <w:rPr>
          <w:sz w:val="28"/>
          <w:szCs w:val="28"/>
        </w:rPr>
        <w:t>ежегодно до 1 февраля сообща</w:t>
      </w:r>
      <w:r w:rsidR="00B471B6">
        <w:rPr>
          <w:sz w:val="28"/>
          <w:szCs w:val="28"/>
        </w:rPr>
        <w:t>е</w:t>
      </w:r>
      <w:r w:rsidR="000D026E" w:rsidRPr="004A06C2">
        <w:rPr>
          <w:sz w:val="28"/>
          <w:szCs w:val="28"/>
        </w:rPr>
        <w:t xml:space="preserve">т в налоговые органы по месту своего нахождения </w:t>
      </w:r>
      <w:hyperlink r:id="rId14" w:history="1">
        <w:r w:rsidR="000D026E" w:rsidRPr="004A06C2">
          <w:rPr>
            <w:sz w:val="28"/>
            <w:szCs w:val="28"/>
          </w:rPr>
          <w:t>сведения</w:t>
        </w:r>
      </w:hyperlink>
      <w:r w:rsidR="000D026E" w:rsidRPr="004A06C2">
        <w:rPr>
          <w:sz w:val="28"/>
          <w:szCs w:val="28"/>
        </w:rPr>
        <w:t xml:space="preserve"> о земельных участках, признаваемых объектом налогообложения в соответствии со </w:t>
      </w:r>
      <w:hyperlink r:id="rId15" w:history="1">
        <w:r w:rsidR="000D026E" w:rsidRPr="004A06C2">
          <w:rPr>
            <w:sz w:val="28"/>
            <w:szCs w:val="28"/>
          </w:rPr>
          <w:t>статьей 389</w:t>
        </w:r>
      </w:hyperlink>
      <w:r w:rsidR="000D026E" w:rsidRPr="004A06C2">
        <w:rPr>
          <w:sz w:val="28"/>
          <w:szCs w:val="28"/>
        </w:rPr>
        <w:t xml:space="preserve"> </w:t>
      </w:r>
      <w:r w:rsidRPr="004A06C2">
        <w:rPr>
          <w:sz w:val="28"/>
          <w:szCs w:val="28"/>
        </w:rPr>
        <w:t>Налогового кодекса РФ</w:t>
      </w:r>
      <w:r w:rsidR="000D026E" w:rsidRPr="004A06C2">
        <w:rPr>
          <w:sz w:val="28"/>
          <w:szCs w:val="28"/>
        </w:rPr>
        <w:t>, по состоянию на 1 января текущего года.</w:t>
      </w:r>
    </w:p>
    <w:p w:rsidR="002650D8" w:rsidRPr="00767D0F" w:rsidRDefault="00FB5B8B" w:rsidP="00323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E9604D" w:rsidRPr="00767D0F">
        <w:rPr>
          <w:rFonts w:ascii="Times New Roman" w:hAnsi="Times New Roman" w:cs="Times New Roman"/>
          <w:sz w:val="28"/>
          <w:szCs w:val="28"/>
        </w:rPr>
        <w:t>3</w:t>
      </w:r>
      <w:r w:rsidRPr="00767D0F">
        <w:rPr>
          <w:rFonts w:ascii="Times New Roman" w:hAnsi="Times New Roman" w:cs="Times New Roman"/>
          <w:sz w:val="28"/>
          <w:szCs w:val="28"/>
        </w:rPr>
        <w:t>.</w:t>
      </w:r>
      <w:r w:rsidR="00323B12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0,1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</w:t>
      </w:r>
      <w:r w:rsidR="00424393">
        <w:rPr>
          <w:rFonts w:ascii="Times New Roman" w:hAnsi="Times New Roman" w:cs="Times New Roman"/>
          <w:sz w:val="28"/>
          <w:szCs w:val="28"/>
        </w:rPr>
        <w:t>.</w:t>
      </w:r>
    </w:p>
    <w:p w:rsidR="00FB5B8B" w:rsidRPr="00767D0F" w:rsidRDefault="002650D8" w:rsidP="00323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E9604D" w:rsidRPr="00767D0F">
        <w:rPr>
          <w:rFonts w:ascii="Times New Roman" w:hAnsi="Times New Roman" w:cs="Times New Roman"/>
          <w:sz w:val="28"/>
          <w:szCs w:val="28"/>
        </w:rPr>
        <w:t>4</w:t>
      </w:r>
      <w:r w:rsidRPr="00323B12">
        <w:rPr>
          <w:rFonts w:ascii="Times New Roman" w:hAnsi="Times New Roman" w:cs="Times New Roman"/>
          <w:sz w:val="28"/>
          <w:szCs w:val="28"/>
        </w:rPr>
        <w:t>.</w:t>
      </w:r>
      <w:r w:rsidR="00323B12">
        <w:rPr>
          <w:rFonts w:ascii="Times New Roman" w:hAnsi="Times New Roman" w:cs="Times New Roman"/>
          <w:sz w:val="28"/>
          <w:szCs w:val="28"/>
        </w:rPr>
        <w:t xml:space="preserve"> </w:t>
      </w:r>
      <w:r w:rsidRPr="00323B12">
        <w:rPr>
          <w:rFonts w:ascii="Times New Roman" w:hAnsi="Times New Roman" w:cs="Times New Roman"/>
          <w:sz w:val="28"/>
          <w:szCs w:val="28"/>
        </w:rPr>
        <w:t>0,1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323B12">
        <w:rPr>
          <w:rFonts w:ascii="Times New Roman" w:hAnsi="Times New Roman" w:cs="Times New Roman"/>
          <w:sz w:val="28"/>
          <w:szCs w:val="28"/>
        </w:rPr>
        <w:t>%</w:t>
      </w:r>
      <w:r w:rsidRPr="00767D0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 </w:t>
      </w:r>
      <w:r w:rsidR="00FB5B8B" w:rsidRPr="00767D0F">
        <w:rPr>
          <w:rFonts w:ascii="Times New Roman" w:hAnsi="Times New Roman" w:cs="Times New Roman"/>
          <w:sz w:val="28"/>
          <w:szCs w:val="28"/>
        </w:rPr>
        <w:t>приобретенных (предоставленных) для жилищного строительства.</w:t>
      </w:r>
    </w:p>
    <w:p w:rsidR="00FB5B8B" w:rsidRPr="00767D0F" w:rsidRDefault="00FB5B8B" w:rsidP="00323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E9604D" w:rsidRPr="00767D0F">
        <w:rPr>
          <w:rFonts w:ascii="Times New Roman" w:hAnsi="Times New Roman" w:cs="Times New Roman"/>
          <w:sz w:val="28"/>
          <w:szCs w:val="28"/>
        </w:rPr>
        <w:t>5</w:t>
      </w:r>
      <w:r w:rsidRPr="00767D0F">
        <w:rPr>
          <w:rFonts w:ascii="Times New Roman" w:hAnsi="Times New Roman" w:cs="Times New Roman"/>
          <w:sz w:val="28"/>
          <w:szCs w:val="28"/>
        </w:rPr>
        <w:t>.</w:t>
      </w:r>
      <w:r w:rsidR="00323B12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0,1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в отношении земельных участков, приобретенных (предоставленных) для личного подсобного хозяйства, садоводства, огородничества или животноводства, а также дачного хозяйства.</w:t>
      </w:r>
    </w:p>
    <w:p w:rsidR="001217BC" w:rsidRPr="00767D0F" w:rsidRDefault="00FB5B8B" w:rsidP="00323B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E9604D" w:rsidRPr="00767D0F">
        <w:rPr>
          <w:rFonts w:ascii="Times New Roman" w:hAnsi="Times New Roman" w:cs="Times New Roman"/>
          <w:sz w:val="28"/>
          <w:szCs w:val="28"/>
        </w:rPr>
        <w:t>6</w:t>
      </w:r>
      <w:r w:rsidRPr="00767D0F">
        <w:rPr>
          <w:rFonts w:ascii="Times New Roman" w:hAnsi="Times New Roman" w:cs="Times New Roman"/>
          <w:sz w:val="28"/>
          <w:szCs w:val="28"/>
        </w:rPr>
        <w:t>. 0,</w:t>
      </w:r>
      <w:r w:rsidR="002D3F71">
        <w:rPr>
          <w:rFonts w:ascii="Times New Roman" w:hAnsi="Times New Roman" w:cs="Times New Roman"/>
          <w:sz w:val="28"/>
          <w:szCs w:val="28"/>
        </w:rPr>
        <w:t>01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в отношении земельных участков, предназначенных для размещения объектов образования, науки, здравоохранения</w:t>
      </w:r>
      <w:r w:rsidR="00163F68" w:rsidRPr="00163F68">
        <w:rPr>
          <w:rFonts w:ascii="Times New Roman" w:hAnsi="Times New Roman" w:cs="Times New Roman"/>
          <w:sz w:val="28"/>
          <w:szCs w:val="28"/>
        </w:rPr>
        <w:t>,</w:t>
      </w:r>
      <w:r w:rsidRPr="00767D0F">
        <w:rPr>
          <w:rFonts w:ascii="Times New Roman" w:hAnsi="Times New Roman" w:cs="Times New Roman"/>
          <w:sz w:val="28"/>
          <w:szCs w:val="28"/>
        </w:rPr>
        <w:t xml:space="preserve"> социального обеспечения, физической культуры и спорта, культуры, искусства</w:t>
      </w:r>
      <w:r w:rsidR="00667E27">
        <w:rPr>
          <w:rFonts w:ascii="Times New Roman" w:hAnsi="Times New Roman" w:cs="Times New Roman"/>
          <w:sz w:val="28"/>
          <w:szCs w:val="28"/>
        </w:rPr>
        <w:t xml:space="preserve">, </w:t>
      </w:r>
      <w:r w:rsidRPr="00667E27">
        <w:rPr>
          <w:rFonts w:ascii="Times New Roman" w:hAnsi="Times New Roman" w:cs="Times New Roman"/>
          <w:sz w:val="28"/>
          <w:szCs w:val="28"/>
        </w:rPr>
        <w:t>религии</w:t>
      </w:r>
      <w:r w:rsidR="00667E27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67E27" w:rsidRPr="00667E27">
        <w:rPr>
          <w:rFonts w:ascii="Times New Roman" w:hAnsi="Times New Roman" w:cs="Times New Roman"/>
          <w:sz w:val="28"/>
          <w:szCs w:val="28"/>
        </w:rPr>
        <w:t>административных зданий</w:t>
      </w:r>
      <w:r w:rsidR="00667E27">
        <w:rPr>
          <w:rFonts w:ascii="Times New Roman" w:hAnsi="Times New Roman" w:cs="Times New Roman"/>
          <w:sz w:val="28"/>
          <w:szCs w:val="28"/>
        </w:rPr>
        <w:t xml:space="preserve"> этих объектов</w:t>
      </w:r>
      <w:r w:rsidR="00667E27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1217BC" w:rsidRPr="00767D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217BC" w:rsidRPr="00767D0F">
        <w:rPr>
          <w:rFonts w:ascii="Times New Roman" w:hAnsi="Times New Roman" w:cs="Times New Roman"/>
          <w:sz w:val="28"/>
          <w:szCs w:val="28"/>
        </w:rPr>
        <w:t>и предоставленных для непосредственного выполнения возложенных на эти организации и учреждения функций.</w:t>
      </w:r>
    </w:p>
    <w:p w:rsidR="00FB5B8B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E9604D" w:rsidRPr="00767D0F">
        <w:rPr>
          <w:rFonts w:ascii="Times New Roman" w:hAnsi="Times New Roman" w:cs="Times New Roman"/>
          <w:sz w:val="28"/>
          <w:szCs w:val="28"/>
        </w:rPr>
        <w:t>7</w:t>
      </w:r>
      <w:r w:rsidRPr="00767D0F">
        <w:rPr>
          <w:rFonts w:ascii="Times New Roman" w:hAnsi="Times New Roman" w:cs="Times New Roman"/>
          <w:sz w:val="28"/>
          <w:szCs w:val="28"/>
        </w:rPr>
        <w:t xml:space="preserve">. </w:t>
      </w:r>
      <w:r w:rsidR="002650D8" w:rsidRPr="00767D0F">
        <w:rPr>
          <w:rFonts w:ascii="Times New Roman" w:hAnsi="Times New Roman" w:cs="Times New Roman"/>
          <w:sz w:val="28"/>
          <w:szCs w:val="28"/>
        </w:rPr>
        <w:t>1,0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 в отношении земельных участков, предназначенных для размещения объектов торговли.</w:t>
      </w:r>
    </w:p>
    <w:p w:rsidR="00163F68" w:rsidRDefault="00163F68" w:rsidP="00163F6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575F9E">
        <w:rPr>
          <w:rFonts w:ascii="Times New Roman" w:hAnsi="Times New Roman" w:cs="Times New Roman"/>
          <w:sz w:val="28"/>
          <w:szCs w:val="28"/>
        </w:rPr>
        <w:t>8</w:t>
      </w:r>
      <w:r w:rsidRPr="00767D0F">
        <w:rPr>
          <w:rFonts w:ascii="Times New Roman" w:hAnsi="Times New Roman" w:cs="Times New Roman"/>
          <w:sz w:val="28"/>
          <w:szCs w:val="28"/>
        </w:rPr>
        <w:t>. 1,0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 xml:space="preserve">%  в отношении земельных участков, предназначенных для размещения </w:t>
      </w:r>
      <w:r>
        <w:rPr>
          <w:rFonts w:ascii="Times New Roman" w:hAnsi="Times New Roman" w:cs="Times New Roman"/>
          <w:sz w:val="28"/>
          <w:szCs w:val="28"/>
        </w:rPr>
        <w:t>аптек</w:t>
      </w:r>
      <w:r w:rsidRPr="00767D0F">
        <w:rPr>
          <w:rFonts w:ascii="Times New Roman" w:hAnsi="Times New Roman" w:cs="Times New Roman"/>
          <w:sz w:val="28"/>
          <w:szCs w:val="28"/>
        </w:rPr>
        <w:t>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575F9E">
        <w:rPr>
          <w:rFonts w:ascii="Times New Roman" w:hAnsi="Times New Roman" w:cs="Times New Roman"/>
          <w:sz w:val="28"/>
          <w:szCs w:val="28"/>
        </w:rPr>
        <w:t>9</w:t>
      </w:r>
      <w:r w:rsidRPr="00767D0F">
        <w:rPr>
          <w:rFonts w:ascii="Times New Roman" w:hAnsi="Times New Roman" w:cs="Times New Roman"/>
          <w:sz w:val="28"/>
          <w:szCs w:val="28"/>
        </w:rPr>
        <w:t>. 0,5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в отношении земельных участков, предназначенных для размещения объектов общественного питания и бытового обслуживания.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575F9E">
        <w:rPr>
          <w:rFonts w:ascii="Times New Roman" w:hAnsi="Times New Roman" w:cs="Times New Roman"/>
          <w:sz w:val="28"/>
          <w:szCs w:val="28"/>
        </w:rPr>
        <w:t>10</w:t>
      </w:r>
      <w:r w:rsidRPr="00767D0F">
        <w:rPr>
          <w:rFonts w:ascii="Times New Roman" w:hAnsi="Times New Roman" w:cs="Times New Roman"/>
          <w:sz w:val="28"/>
          <w:szCs w:val="28"/>
        </w:rPr>
        <w:t xml:space="preserve"> 1,5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в отношении земельных участков, предназначенных для размещения нефтепродуктовых и автогазозаправочных станций.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E9604D" w:rsidRPr="00767D0F">
        <w:rPr>
          <w:rFonts w:ascii="Times New Roman" w:hAnsi="Times New Roman" w:cs="Times New Roman"/>
          <w:sz w:val="28"/>
          <w:szCs w:val="28"/>
        </w:rPr>
        <w:t>1</w:t>
      </w:r>
      <w:r w:rsidR="00575F9E">
        <w:rPr>
          <w:rFonts w:ascii="Times New Roman" w:hAnsi="Times New Roman" w:cs="Times New Roman"/>
          <w:sz w:val="28"/>
          <w:szCs w:val="28"/>
        </w:rPr>
        <w:t>1</w:t>
      </w:r>
      <w:r w:rsidR="00E9604D" w:rsidRPr="00767D0F">
        <w:rPr>
          <w:rFonts w:ascii="Times New Roman" w:hAnsi="Times New Roman" w:cs="Times New Roman"/>
          <w:sz w:val="28"/>
          <w:szCs w:val="28"/>
        </w:rPr>
        <w:t>.</w:t>
      </w:r>
      <w:r w:rsidRPr="00767D0F">
        <w:rPr>
          <w:rFonts w:ascii="Times New Roman" w:hAnsi="Times New Roman" w:cs="Times New Roman"/>
          <w:sz w:val="28"/>
          <w:szCs w:val="28"/>
        </w:rPr>
        <w:t xml:space="preserve"> 1,0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в отношении земельных участков, предназначенных для размещения производственных и административных зданий, строений, сооружений промышленности, коммунального хозяйства, материально-</w:t>
      </w:r>
      <w:r w:rsidRPr="00767D0F">
        <w:rPr>
          <w:rFonts w:ascii="Times New Roman" w:hAnsi="Times New Roman" w:cs="Times New Roman"/>
          <w:sz w:val="28"/>
          <w:szCs w:val="28"/>
        </w:rPr>
        <w:lastRenderedPageBreak/>
        <w:t>технического, продовольственного снабжения, сбыта и заготовок.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</w:t>
      </w:r>
      <w:r w:rsidR="002650D8" w:rsidRPr="00767D0F">
        <w:rPr>
          <w:rFonts w:ascii="Times New Roman" w:hAnsi="Times New Roman" w:cs="Times New Roman"/>
          <w:sz w:val="28"/>
          <w:szCs w:val="28"/>
        </w:rPr>
        <w:t>1</w:t>
      </w:r>
      <w:r w:rsidR="00575F9E">
        <w:rPr>
          <w:rFonts w:ascii="Times New Roman" w:hAnsi="Times New Roman" w:cs="Times New Roman"/>
          <w:sz w:val="28"/>
          <w:szCs w:val="28"/>
        </w:rPr>
        <w:t>2</w:t>
      </w:r>
      <w:r w:rsidRPr="00767D0F">
        <w:rPr>
          <w:rFonts w:ascii="Times New Roman" w:hAnsi="Times New Roman" w:cs="Times New Roman"/>
          <w:sz w:val="28"/>
          <w:szCs w:val="28"/>
        </w:rPr>
        <w:t>. 1,5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в отношении прочих земельных участков.</w:t>
      </w:r>
    </w:p>
    <w:p w:rsidR="00FB5B8B" w:rsidRDefault="006928A3" w:rsidP="0060772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31"/>
      <w:bookmarkStart w:id="3" w:name="Par33"/>
      <w:bookmarkEnd w:id="2"/>
      <w:bookmarkEnd w:id="3"/>
      <w:r w:rsidRPr="00767D0F">
        <w:rPr>
          <w:rFonts w:ascii="Times New Roman" w:hAnsi="Times New Roman" w:cs="Times New Roman"/>
          <w:sz w:val="28"/>
          <w:szCs w:val="28"/>
        </w:rPr>
        <w:t>5.1</w:t>
      </w:r>
      <w:r w:rsidR="00575F9E">
        <w:rPr>
          <w:rFonts w:ascii="Times New Roman" w:hAnsi="Times New Roman" w:cs="Times New Roman"/>
          <w:sz w:val="28"/>
          <w:szCs w:val="28"/>
        </w:rPr>
        <w:t>3</w:t>
      </w:r>
      <w:r w:rsidRPr="00767D0F">
        <w:rPr>
          <w:rFonts w:ascii="Times New Roman" w:hAnsi="Times New Roman" w:cs="Times New Roman"/>
          <w:sz w:val="28"/>
          <w:szCs w:val="28"/>
        </w:rPr>
        <w:t>.</w:t>
      </w:r>
      <w:r w:rsidR="001217BC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0,1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%</w:t>
      </w:r>
      <w:r w:rsidR="0075200D" w:rsidRPr="00767D0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</w:t>
      </w:r>
      <w:r w:rsidR="00E9604D" w:rsidRPr="00767D0F">
        <w:rPr>
          <w:rFonts w:ascii="Times New Roman" w:hAnsi="Times New Roman" w:cs="Times New Roman"/>
          <w:sz w:val="28"/>
          <w:szCs w:val="28"/>
        </w:rPr>
        <w:t>, отнесенных к землям сельскохозяйственного назначения или к землям в составе зон сельскохозяйственного использования в населенных пунктах, и используемых для сельскохозяйственного производства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сельскохозяйственны</w:t>
      </w:r>
      <w:r w:rsidR="00E9604D" w:rsidRPr="00767D0F">
        <w:rPr>
          <w:rFonts w:ascii="Times New Roman" w:hAnsi="Times New Roman" w:cs="Times New Roman"/>
          <w:sz w:val="28"/>
          <w:szCs w:val="28"/>
        </w:rPr>
        <w:t>ми</w:t>
      </w:r>
      <w:r w:rsidR="00E329D4">
        <w:rPr>
          <w:rFonts w:ascii="Times New Roman" w:hAnsi="Times New Roman" w:cs="Times New Roman"/>
          <w:sz w:val="28"/>
          <w:szCs w:val="28"/>
        </w:rPr>
        <w:t xml:space="preserve"> товаропроизводителями - </w:t>
      </w:r>
      <w:r w:rsidR="00FB5B8B" w:rsidRPr="00767D0F">
        <w:rPr>
          <w:rFonts w:ascii="Times New Roman" w:hAnsi="Times New Roman" w:cs="Times New Roman"/>
          <w:sz w:val="28"/>
          <w:szCs w:val="28"/>
        </w:rPr>
        <w:t>организаци</w:t>
      </w:r>
      <w:r w:rsidR="00E9604D" w:rsidRPr="00767D0F">
        <w:rPr>
          <w:rFonts w:ascii="Times New Roman" w:hAnsi="Times New Roman" w:cs="Times New Roman"/>
          <w:sz w:val="28"/>
          <w:szCs w:val="28"/>
        </w:rPr>
        <w:t>ями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, </w:t>
      </w:r>
      <w:r w:rsidR="00E329D4">
        <w:rPr>
          <w:rFonts w:ascii="Times New Roman" w:hAnsi="Times New Roman" w:cs="Times New Roman"/>
          <w:sz w:val="28"/>
          <w:szCs w:val="28"/>
        </w:rPr>
        <w:t xml:space="preserve">владеющими (пользующимися) сельхозугодиями (по любым основаниям) </w:t>
      </w:r>
      <w:r w:rsidR="00FB5B8B" w:rsidRPr="00767D0F">
        <w:rPr>
          <w:rFonts w:ascii="Times New Roman" w:hAnsi="Times New Roman" w:cs="Times New Roman"/>
          <w:sz w:val="28"/>
          <w:szCs w:val="28"/>
        </w:rPr>
        <w:t>общей площадью 10000 га и более.</w:t>
      </w:r>
    </w:p>
    <w:p w:rsidR="009D5BF9" w:rsidRPr="00767D0F" w:rsidRDefault="009D5BF9" w:rsidP="009D5BF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5.1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67D0F">
        <w:rPr>
          <w:rFonts w:ascii="Times New Roman" w:hAnsi="Times New Roman" w:cs="Times New Roman"/>
          <w:sz w:val="28"/>
          <w:szCs w:val="28"/>
        </w:rPr>
        <w:t>. 0,1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в отношении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пунктах, и используемых для сельскохозяйственного производства сельскохозяйственными</w:t>
      </w:r>
      <w:r>
        <w:rPr>
          <w:rFonts w:ascii="Times New Roman" w:hAnsi="Times New Roman" w:cs="Times New Roman"/>
          <w:sz w:val="28"/>
          <w:szCs w:val="28"/>
        </w:rPr>
        <w:t xml:space="preserve"> товаропроизводителями – крестьянскими (фермерскими)</w:t>
      </w:r>
      <w:r w:rsidRPr="00E329D4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хозяйствами</w:t>
      </w:r>
      <w:r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</w:t>
      </w:r>
      <w:r w:rsidRPr="00767D0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владеющими (пользующимися) сельхозугодиями (по любым основаниям)</w:t>
      </w:r>
      <w:r w:rsidRPr="00767D0F">
        <w:rPr>
          <w:rFonts w:ascii="Times New Roman" w:hAnsi="Times New Roman" w:cs="Times New Roman"/>
          <w:sz w:val="28"/>
          <w:szCs w:val="28"/>
        </w:rPr>
        <w:t>, общей площадью 500 га и более.</w:t>
      </w:r>
    </w:p>
    <w:p w:rsidR="00FB5B8B" w:rsidRDefault="006928A3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34"/>
      <w:bookmarkEnd w:id="4"/>
      <w:r w:rsidRPr="00767D0F">
        <w:rPr>
          <w:rFonts w:ascii="Times New Roman" w:hAnsi="Times New Roman" w:cs="Times New Roman"/>
          <w:sz w:val="28"/>
          <w:szCs w:val="28"/>
        </w:rPr>
        <w:t>5.1</w:t>
      </w:r>
      <w:r w:rsidR="009D5BF9">
        <w:rPr>
          <w:rFonts w:ascii="Times New Roman" w:hAnsi="Times New Roman" w:cs="Times New Roman"/>
          <w:sz w:val="28"/>
          <w:szCs w:val="28"/>
        </w:rPr>
        <w:t>5</w:t>
      </w:r>
      <w:r w:rsidRPr="00767D0F">
        <w:rPr>
          <w:rFonts w:ascii="Times New Roman" w:hAnsi="Times New Roman" w:cs="Times New Roman"/>
          <w:sz w:val="28"/>
          <w:szCs w:val="28"/>
        </w:rPr>
        <w:t>.</w:t>
      </w:r>
      <w:r w:rsidR="001217BC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0,2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%</w:t>
      </w:r>
      <w:r w:rsidR="0075200D" w:rsidRPr="00767D0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</w:t>
      </w:r>
      <w:r w:rsidR="00E9604D" w:rsidRPr="00767D0F">
        <w:rPr>
          <w:rFonts w:ascii="Times New Roman" w:hAnsi="Times New Roman" w:cs="Times New Roman"/>
          <w:sz w:val="28"/>
          <w:szCs w:val="28"/>
        </w:rPr>
        <w:t>,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E9604D" w:rsidRPr="00767D0F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пунктах, и используемых для сельскохозяйственного производства </w:t>
      </w:r>
      <w:r w:rsidR="00FB5B8B" w:rsidRPr="00767D0F">
        <w:rPr>
          <w:rFonts w:ascii="Times New Roman" w:hAnsi="Times New Roman" w:cs="Times New Roman"/>
          <w:sz w:val="28"/>
          <w:szCs w:val="28"/>
        </w:rPr>
        <w:t>сельскохозяйственны</w:t>
      </w:r>
      <w:r w:rsidR="00E9604D" w:rsidRPr="00767D0F">
        <w:rPr>
          <w:rFonts w:ascii="Times New Roman" w:hAnsi="Times New Roman" w:cs="Times New Roman"/>
          <w:sz w:val="28"/>
          <w:szCs w:val="28"/>
        </w:rPr>
        <w:t>ми</w:t>
      </w:r>
      <w:r w:rsidR="00E329D4">
        <w:rPr>
          <w:rFonts w:ascii="Times New Roman" w:hAnsi="Times New Roman" w:cs="Times New Roman"/>
          <w:sz w:val="28"/>
          <w:szCs w:val="28"/>
        </w:rPr>
        <w:t xml:space="preserve"> товаропроизводителями -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9604D" w:rsidRPr="00767D0F">
        <w:rPr>
          <w:rFonts w:ascii="Times New Roman" w:hAnsi="Times New Roman" w:cs="Times New Roman"/>
          <w:sz w:val="28"/>
          <w:szCs w:val="28"/>
        </w:rPr>
        <w:t>ями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, </w:t>
      </w:r>
      <w:r w:rsidR="00E329D4">
        <w:rPr>
          <w:rFonts w:ascii="Times New Roman" w:hAnsi="Times New Roman" w:cs="Times New Roman"/>
          <w:sz w:val="28"/>
          <w:szCs w:val="28"/>
        </w:rPr>
        <w:t xml:space="preserve">владеющими (пользующимися) сельхозугодиями (по любым основаниям) </w:t>
      </w:r>
      <w:r w:rsidR="00FB5B8B" w:rsidRPr="00767D0F">
        <w:rPr>
          <w:rFonts w:ascii="Times New Roman" w:hAnsi="Times New Roman" w:cs="Times New Roman"/>
          <w:sz w:val="28"/>
          <w:szCs w:val="28"/>
        </w:rPr>
        <w:t>общей площадью 5000 га и более.</w:t>
      </w:r>
    </w:p>
    <w:p w:rsidR="002404F4" w:rsidRDefault="002404F4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38"/>
      <w:bookmarkEnd w:id="5"/>
      <w:r w:rsidRPr="00767D0F">
        <w:rPr>
          <w:rFonts w:ascii="Times New Roman" w:hAnsi="Times New Roman" w:cs="Times New Roman"/>
          <w:sz w:val="28"/>
          <w:szCs w:val="28"/>
        </w:rPr>
        <w:t>5.1</w:t>
      </w:r>
      <w:r w:rsidR="00575F9E">
        <w:rPr>
          <w:rFonts w:ascii="Times New Roman" w:hAnsi="Times New Roman" w:cs="Times New Roman"/>
          <w:sz w:val="28"/>
          <w:szCs w:val="28"/>
        </w:rPr>
        <w:t>6</w:t>
      </w:r>
      <w:r w:rsidRPr="00767D0F">
        <w:rPr>
          <w:rFonts w:ascii="Times New Roman" w:hAnsi="Times New Roman" w:cs="Times New Roman"/>
          <w:sz w:val="28"/>
          <w:szCs w:val="28"/>
        </w:rPr>
        <w:t>.</w:t>
      </w:r>
      <w:r w:rsidR="001217BC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0,2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% в отношении земельных участков</w:t>
      </w:r>
      <w:r w:rsidR="00E9604D" w:rsidRPr="00767D0F">
        <w:rPr>
          <w:rFonts w:ascii="Times New Roman" w:hAnsi="Times New Roman" w:cs="Times New Roman"/>
          <w:sz w:val="28"/>
          <w:szCs w:val="28"/>
        </w:rPr>
        <w:t>,</w:t>
      </w:r>
      <w:r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E9604D" w:rsidRPr="00767D0F">
        <w:rPr>
          <w:rFonts w:ascii="Times New Roman" w:hAnsi="Times New Roman" w:cs="Times New Roman"/>
          <w:sz w:val="28"/>
          <w:szCs w:val="28"/>
        </w:rPr>
        <w:t xml:space="preserve">отнесенных к землям сельскохозяйственного назначения или к землям в составе зон сельскохозяйственного использования в населенных пунктах, и используемых для сельскохозяйственного производства </w:t>
      </w:r>
      <w:r w:rsidR="00E329D4" w:rsidRPr="00767D0F">
        <w:rPr>
          <w:rFonts w:ascii="Times New Roman" w:hAnsi="Times New Roman" w:cs="Times New Roman"/>
          <w:sz w:val="28"/>
          <w:szCs w:val="28"/>
        </w:rPr>
        <w:t>сельскохозяйственными</w:t>
      </w:r>
      <w:r w:rsidR="00E329D4">
        <w:rPr>
          <w:rFonts w:ascii="Times New Roman" w:hAnsi="Times New Roman" w:cs="Times New Roman"/>
          <w:sz w:val="28"/>
          <w:szCs w:val="28"/>
        </w:rPr>
        <w:t xml:space="preserve"> товаропроизводителями – крестьянскими (фермерскими)</w:t>
      </w:r>
      <w:r w:rsidR="00E329D4" w:rsidRPr="00E329D4">
        <w:rPr>
          <w:rFonts w:ascii="Times New Roman" w:hAnsi="Times New Roman" w:cs="Times New Roman"/>
          <w:sz w:val="28"/>
          <w:szCs w:val="28"/>
        </w:rPr>
        <w:t xml:space="preserve"> </w:t>
      </w:r>
      <w:r w:rsidR="00E329D4" w:rsidRPr="00767D0F">
        <w:rPr>
          <w:rFonts w:ascii="Times New Roman" w:hAnsi="Times New Roman" w:cs="Times New Roman"/>
          <w:sz w:val="28"/>
          <w:szCs w:val="28"/>
        </w:rPr>
        <w:t>хозяйствами</w:t>
      </w:r>
      <w:r w:rsidR="00E329D4">
        <w:rPr>
          <w:rFonts w:ascii="Times New Roman" w:hAnsi="Times New Roman" w:cs="Times New Roman"/>
          <w:sz w:val="28"/>
          <w:szCs w:val="28"/>
        </w:rPr>
        <w:t xml:space="preserve"> и индивидуальными предпринимателями</w:t>
      </w:r>
      <w:r w:rsidR="00E329D4" w:rsidRPr="00767D0F">
        <w:rPr>
          <w:rFonts w:ascii="Times New Roman" w:hAnsi="Times New Roman" w:cs="Times New Roman"/>
          <w:sz w:val="28"/>
          <w:szCs w:val="28"/>
        </w:rPr>
        <w:t>,</w:t>
      </w:r>
      <w:r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E329D4">
        <w:rPr>
          <w:rFonts w:ascii="Times New Roman" w:hAnsi="Times New Roman" w:cs="Times New Roman"/>
          <w:sz w:val="28"/>
          <w:szCs w:val="28"/>
        </w:rPr>
        <w:t>владеющими (пользующимися) сельхозугодиями (по любым основаниям)</w:t>
      </w:r>
      <w:r w:rsidR="00E329D4" w:rsidRPr="00767D0F">
        <w:rPr>
          <w:rFonts w:ascii="Times New Roman" w:hAnsi="Times New Roman" w:cs="Times New Roman"/>
          <w:sz w:val="28"/>
          <w:szCs w:val="28"/>
        </w:rPr>
        <w:t>,</w:t>
      </w:r>
      <w:r w:rsidR="00E329D4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общей площадью 200 га и более.</w:t>
      </w:r>
    </w:p>
    <w:p w:rsidR="00E329D4" w:rsidRPr="00703A9B" w:rsidRDefault="00E329D4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Налоговые ставки, установленные пунктами 5.1</w:t>
      </w:r>
      <w:r w:rsidR="00575F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– 5.1</w:t>
      </w:r>
      <w:r w:rsidR="00575F9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, применяются </w:t>
      </w:r>
      <w:r w:rsidR="00BC28C6">
        <w:rPr>
          <w:rFonts w:ascii="Times New Roman" w:hAnsi="Times New Roman" w:cs="Times New Roman"/>
          <w:sz w:val="28"/>
          <w:szCs w:val="28"/>
        </w:rPr>
        <w:t xml:space="preserve">при условии использования сельскохозяйственными товаропроизводителями всей </w:t>
      </w:r>
      <w:r w:rsidR="00BC28C6" w:rsidRPr="00703A9B">
        <w:rPr>
          <w:rFonts w:ascii="Times New Roman" w:hAnsi="Times New Roman" w:cs="Times New Roman"/>
          <w:sz w:val="28"/>
          <w:szCs w:val="28"/>
        </w:rPr>
        <w:t>площади предоставленных сельскохозяйственных угодий.</w:t>
      </w:r>
    </w:p>
    <w:p w:rsidR="002404F4" w:rsidRPr="00703A9B" w:rsidRDefault="002404F4" w:rsidP="00767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03A9B">
        <w:rPr>
          <w:sz w:val="28"/>
          <w:szCs w:val="28"/>
        </w:rPr>
        <w:t xml:space="preserve">Сельскохозяйственными </w:t>
      </w:r>
      <w:r w:rsidR="005F651D" w:rsidRPr="00703A9B">
        <w:rPr>
          <w:sz w:val="28"/>
          <w:szCs w:val="28"/>
        </w:rPr>
        <w:t>товаропроизводителями</w:t>
      </w:r>
      <w:r w:rsidRPr="00703A9B">
        <w:rPr>
          <w:sz w:val="28"/>
          <w:szCs w:val="28"/>
        </w:rPr>
        <w:t xml:space="preserve"> признаются организаци</w:t>
      </w:r>
      <w:r w:rsidR="009D5BF9" w:rsidRPr="00703A9B">
        <w:rPr>
          <w:sz w:val="28"/>
          <w:szCs w:val="28"/>
        </w:rPr>
        <w:t>и</w:t>
      </w:r>
      <w:r w:rsidR="00E9604D" w:rsidRPr="00703A9B">
        <w:rPr>
          <w:sz w:val="28"/>
          <w:szCs w:val="28"/>
        </w:rPr>
        <w:t xml:space="preserve">, </w:t>
      </w:r>
      <w:r w:rsidR="009D5BF9" w:rsidRPr="00703A9B">
        <w:rPr>
          <w:sz w:val="28"/>
          <w:szCs w:val="28"/>
        </w:rPr>
        <w:t xml:space="preserve">индивидуальные предприниматели, главы </w:t>
      </w:r>
      <w:r w:rsidR="00E9604D" w:rsidRPr="00703A9B">
        <w:rPr>
          <w:sz w:val="28"/>
          <w:szCs w:val="28"/>
        </w:rPr>
        <w:t>крестьянск</w:t>
      </w:r>
      <w:r w:rsidR="009D5BF9" w:rsidRPr="00703A9B">
        <w:rPr>
          <w:sz w:val="28"/>
          <w:szCs w:val="28"/>
        </w:rPr>
        <w:t>их</w:t>
      </w:r>
      <w:r w:rsidR="00E9604D" w:rsidRPr="00703A9B">
        <w:rPr>
          <w:sz w:val="28"/>
          <w:szCs w:val="28"/>
        </w:rPr>
        <w:t xml:space="preserve"> (фермерск</w:t>
      </w:r>
      <w:r w:rsidR="009D5BF9" w:rsidRPr="00703A9B">
        <w:rPr>
          <w:sz w:val="28"/>
          <w:szCs w:val="28"/>
        </w:rPr>
        <w:t>их</w:t>
      </w:r>
      <w:r w:rsidR="00E9604D" w:rsidRPr="00703A9B">
        <w:rPr>
          <w:sz w:val="28"/>
          <w:szCs w:val="28"/>
        </w:rPr>
        <w:t>) хозяйств</w:t>
      </w:r>
      <w:r w:rsidRPr="00703A9B">
        <w:rPr>
          <w:sz w:val="28"/>
          <w:szCs w:val="28"/>
        </w:rPr>
        <w:t>,</w:t>
      </w:r>
      <w:r w:rsidR="009D5BF9" w:rsidRPr="00703A9B">
        <w:rPr>
          <w:sz w:val="28"/>
          <w:szCs w:val="28"/>
        </w:rPr>
        <w:t xml:space="preserve"> осуществляющие </w:t>
      </w:r>
      <w:r w:rsidRPr="00703A9B">
        <w:rPr>
          <w:sz w:val="28"/>
          <w:szCs w:val="28"/>
        </w:rPr>
        <w:t>производ</w:t>
      </w:r>
      <w:r w:rsidR="009D5BF9" w:rsidRPr="00703A9B">
        <w:rPr>
          <w:sz w:val="28"/>
          <w:szCs w:val="28"/>
        </w:rPr>
        <w:t>ство</w:t>
      </w:r>
      <w:r w:rsidRPr="00703A9B">
        <w:rPr>
          <w:sz w:val="28"/>
          <w:szCs w:val="28"/>
        </w:rPr>
        <w:t xml:space="preserve"> сельскохозяйственн</w:t>
      </w:r>
      <w:r w:rsidR="009D5BF9" w:rsidRPr="00703A9B">
        <w:rPr>
          <w:sz w:val="28"/>
          <w:szCs w:val="28"/>
        </w:rPr>
        <w:t>ой</w:t>
      </w:r>
      <w:r w:rsidRPr="00703A9B">
        <w:rPr>
          <w:sz w:val="28"/>
          <w:szCs w:val="28"/>
        </w:rPr>
        <w:t xml:space="preserve"> продукци</w:t>
      </w:r>
      <w:r w:rsidR="009D5BF9" w:rsidRPr="00703A9B">
        <w:rPr>
          <w:sz w:val="28"/>
          <w:szCs w:val="28"/>
        </w:rPr>
        <w:t>и</w:t>
      </w:r>
      <w:r w:rsidRPr="00703A9B">
        <w:rPr>
          <w:sz w:val="28"/>
          <w:szCs w:val="28"/>
        </w:rPr>
        <w:t xml:space="preserve">, </w:t>
      </w:r>
      <w:r w:rsidR="009D5BF9" w:rsidRPr="00703A9B">
        <w:rPr>
          <w:sz w:val="28"/>
          <w:szCs w:val="28"/>
        </w:rPr>
        <w:t xml:space="preserve">ее первичную и последующую (промышленную) переработку  в соответствии с перечнем, утверждаемым Правительством Российской Федерации, </w:t>
      </w:r>
      <w:r w:rsidRPr="00703A9B">
        <w:rPr>
          <w:sz w:val="28"/>
          <w:szCs w:val="28"/>
        </w:rPr>
        <w:t xml:space="preserve">и реализующие эту продукцию, при условии, </w:t>
      </w:r>
      <w:r w:rsidR="009D5BF9" w:rsidRPr="00703A9B">
        <w:rPr>
          <w:sz w:val="28"/>
          <w:szCs w:val="28"/>
        </w:rPr>
        <w:t>что</w:t>
      </w:r>
      <w:r w:rsidRPr="00703A9B">
        <w:rPr>
          <w:sz w:val="28"/>
          <w:szCs w:val="28"/>
        </w:rPr>
        <w:t xml:space="preserve"> в общем доходе от реализации товаров (работ, услуг) таких организаций</w:t>
      </w:r>
      <w:r w:rsidR="00E9604D" w:rsidRPr="00703A9B">
        <w:rPr>
          <w:sz w:val="28"/>
          <w:szCs w:val="28"/>
        </w:rPr>
        <w:t>, крестьянских (фермерских) хозяйств</w:t>
      </w:r>
      <w:r w:rsidRPr="00703A9B">
        <w:rPr>
          <w:sz w:val="28"/>
          <w:szCs w:val="28"/>
        </w:rPr>
        <w:t xml:space="preserve"> и индивидуальных предпринимателей доля дохода от реализации </w:t>
      </w:r>
      <w:r w:rsidR="00703A9B" w:rsidRPr="00703A9B">
        <w:rPr>
          <w:sz w:val="28"/>
          <w:szCs w:val="28"/>
        </w:rPr>
        <w:t xml:space="preserve">этой </w:t>
      </w:r>
      <w:r w:rsidRPr="00703A9B">
        <w:rPr>
          <w:sz w:val="28"/>
          <w:szCs w:val="28"/>
        </w:rPr>
        <w:t xml:space="preserve"> продукции</w:t>
      </w:r>
      <w:r w:rsidR="00392A9C" w:rsidRPr="00703A9B">
        <w:rPr>
          <w:sz w:val="28"/>
          <w:szCs w:val="28"/>
        </w:rPr>
        <w:t xml:space="preserve"> </w:t>
      </w:r>
      <w:r w:rsidR="00703A9B" w:rsidRPr="00703A9B">
        <w:rPr>
          <w:sz w:val="28"/>
          <w:szCs w:val="28"/>
        </w:rPr>
        <w:t xml:space="preserve">составляет не менее семидесяти процентов </w:t>
      </w:r>
      <w:r w:rsidR="00392A9C" w:rsidRPr="00703A9B">
        <w:rPr>
          <w:sz w:val="28"/>
          <w:szCs w:val="28"/>
        </w:rPr>
        <w:t>за календарный год</w:t>
      </w:r>
      <w:r w:rsidR="00703A9B" w:rsidRPr="00703A9B">
        <w:rPr>
          <w:sz w:val="28"/>
          <w:szCs w:val="28"/>
        </w:rPr>
        <w:t>.</w:t>
      </w:r>
      <w:r w:rsidRPr="00703A9B">
        <w:rPr>
          <w:sz w:val="28"/>
          <w:szCs w:val="28"/>
        </w:rPr>
        <w:t xml:space="preserve"> </w:t>
      </w:r>
    </w:p>
    <w:p w:rsidR="007C087F" w:rsidRPr="00767D0F" w:rsidRDefault="00C303E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37"/>
      <w:bookmarkEnd w:id="6"/>
      <w:r w:rsidRPr="00703A9B">
        <w:rPr>
          <w:rFonts w:ascii="Times New Roman" w:hAnsi="Times New Roman" w:cs="Times New Roman"/>
          <w:sz w:val="28"/>
          <w:szCs w:val="28"/>
        </w:rPr>
        <w:t>6</w:t>
      </w:r>
      <w:r w:rsidR="00FB5B8B" w:rsidRPr="00703A9B">
        <w:rPr>
          <w:rFonts w:ascii="Times New Roman" w:hAnsi="Times New Roman" w:cs="Times New Roman"/>
          <w:sz w:val="28"/>
          <w:szCs w:val="28"/>
        </w:rPr>
        <w:t xml:space="preserve">. </w:t>
      </w:r>
      <w:r w:rsidR="007C087F" w:rsidRPr="00703A9B">
        <w:rPr>
          <w:rFonts w:ascii="Times New Roman" w:hAnsi="Times New Roman" w:cs="Times New Roman"/>
          <w:sz w:val="28"/>
          <w:szCs w:val="28"/>
        </w:rPr>
        <w:t>Установить налоговые льготы:</w:t>
      </w:r>
    </w:p>
    <w:p w:rsidR="00FB5B8B" w:rsidRPr="00767D0F" w:rsidRDefault="00C303E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6</w:t>
      </w:r>
      <w:r w:rsidR="007C087F" w:rsidRPr="00767D0F">
        <w:rPr>
          <w:rFonts w:ascii="Times New Roman" w:hAnsi="Times New Roman" w:cs="Times New Roman"/>
          <w:sz w:val="28"/>
          <w:szCs w:val="28"/>
        </w:rPr>
        <w:t>.1.</w:t>
      </w:r>
      <w:r w:rsidR="00391C2D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Освободить от уплаты налога в полном объеме:</w:t>
      </w:r>
    </w:p>
    <w:p w:rsidR="00FB5B8B" w:rsidRPr="00767D0F" w:rsidRDefault="00F958D8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1</w:t>
      </w:r>
      <w:r w:rsidR="00D36C27">
        <w:rPr>
          <w:rFonts w:ascii="Times New Roman" w:hAnsi="Times New Roman" w:cs="Times New Roman"/>
          <w:sz w:val="28"/>
          <w:szCs w:val="28"/>
        </w:rPr>
        <w:t>)</w:t>
      </w:r>
      <w:r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Муниципальные учреждения, предприятия и организации, содержание которых полностью или частично финансируется за счет средств местного бюджета</w:t>
      </w:r>
      <w:r w:rsidRPr="00767D0F">
        <w:rPr>
          <w:rFonts w:ascii="Times New Roman" w:hAnsi="Times New Roman" w:cs="Times New Roman"/>
          <w:sz w:val="28"/>
          <w:szCs w:val="28"/>
        </w:rPr>
        <w:t xml:space="preserve"> в отношении земельных участков, предоставленных для </w:t>
      </w:r>
      <w:r w:rsidRPr="00767D0F">
        <w:rPr>
          <w:rFonts w:ascii="Times New Roman" w:hAnsi="Times New Roman" w:cs="Times New Roman"/>
          <w:sz w:val="28"/>
          <w:szCs w:val="28"/>
        </w:rPr>
        <w:lastRenderedPageBreak/>
        <w:t>непосредственного выполнения возложенных на эти организации и учреждения функци</w:t>
      </w:r>
      <w:r w:rsidR="002404F4" w:rsidRPr="00767D0F">
        <w:rPr>
          <w:rFonts w:ascii="Times New Roman" w:hAnsi="Times New Roman" w:cs="Times New Roman"/>
          <w:sz w:val="28"/>
          <w:szCs w:val="28"/>
        </w:rPr>
        <w:t>й</w:t>
      </w:r>
      <w:r w:rsidR="00FB5B8B" w:rsidRPr="00767D0F">
        <w:rPr>
          <w:rFonts w:ascii="Times New Roman" w:hAnsi="Times New Roman" w:cs="Times New Roman"/>
          <w:sz w:val="28"/>
          <w:szCs w:val="28"/>
        </w:rPr>
        <w:t>.</w:t>
      </w:r>
    </w:p>
    <w:p w:rsidR="00FB5B8B" w:rsidRDefault="001A45A8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2</w:t>
      </w:r>
      <w:r w:rsidR="00D36C27">
        <w:rPr>
          <w:rFonts w:ascii="Times New Roman" w:hAnsi="Times New Roman" w:cs="Times New Roman"/>
          <w:sz w:val="28"/>
          <w:szCs w:val="28"/>
        </w:rPr>
        <w:t>)</w:t>
      </w:r>
      <w:r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60651C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Органы местного самоуправления.</w:t>
      </w:r>
    </w:p>
    <w:p w:rsidR="00FB5B8B" w:rsidRPr="00767D0F" w:rsidRDefault="00F33B1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43"/>
      <w:bookmarkEnd w:id="7"/>
      <w:r>
        <w:rPr>
          <w:rFonts w:ascii="Times New Roman" w:hAnsi="Times New Roman" w:cs="Times New Roman"/>
          <w:sz w:val="28"/>
          <w:szCs w:val="28"/>
        </w:rPr>
        <w:t>3</w:t>
      </w:r>
      <w:r w:rsidR="0060651C">
        <w:rPr>
          <w:rFonts w:ascii="Times New Roman" w:hAnsi="Times New Roman" w:cs="Times New Roman"/>
          <w:sz w:val="28"/>
          <w:szCs w:val="28"/>
        </w:rPr>
        <w:t>)</w:t>
      </w:r>
      <w:r w:rsidR="001A45A8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Героев Советского Союза, Героев Российской Федерации, Героев социалистического труда, полных кавалеров ордена Славы, Трудовой Славы и "За службу Родине в Вооруженных Силах СССР".</w:t>
      </w:r>
    </w:p>
    <w:p w:rsidR="00FB5B8B" w:rsidRPr="00767D0F" w:rsidRDefault="00F33B1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0651C">
        <w:rPr>
          <w:rFonts w:ascii="Times New Roman" w:hAnsi="Times New Roman" w:cs="Times New Roman"/>
          <w:sz w:val="28"/>
          <w:szCs w:val="28"/>
        </w:rPr>
        <w:t>)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Инвалидов, имеющих III степень ограничения способности к трудовой деятельности, а также лиц, которые имеют I и II группы инвалидности, установленные до 1 января 2004 года без вынесения заключения о степени ограничения способности к трудовой деятельности.</w:t>
      </w:r>
    </w:p>
    <w:p w:rsidR="00FB5B8B" w:rsidRPr="00767D0F" w:rsidRDefault="00F33B1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0651C">
        <w:rPr>
          <w:rFonts w:ascii="Times New Roman" w:hAnsi="Times New Roman" w:cs="Times New Roman"/>
          <w:sz w:val="28"/>
          <w:szCs w:val="28"/>
        </w:rPr>
        <w:t>)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Инвалидов с детства.</w:t>
      </w:r>
    </w:p>
    <w:p w:rsidR="00FB5B8B" w:rsidRPr="00767D0F" w:rsidRDefault="00F33B1E" w:rsidP="00767D0F">
      <w:pPr>
        <w:pStyle w:val="ConsPlusNormal"/>
        <w:tabs>
          <w:tab w:val="left" w:pos="70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0651C">
        <w:rPr>
          <w:rFonts w:ascii="Times New Roman" w:hAnsi="Times New Roman" w:cs="Times New Roman"/>
          <w:sz w:val="28"/>
          <w:szCs w:val="28"/>
        </w:rPr>
        <w:t>)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Ветеранов и инвалидов Великой Отечественной войны, а также ветеранов и инвалидов боевых действий.</w:t>
      </w:r>
    </w:p>
    <w:p w:rsidR="00FB5B8B" w:rsidRPr="00767D0F" w:rsidRDefault="00F33B1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0651C">
        <w:rPr>
          <w:rFonts w:ascii="Times New Roman" w:hAnsi="Times New Roman" w:cs="Times New Roman"/>
          <w:sz w:val="28"/>
          <w:szCs w:val="28"/>
        </w:rPr>
        <w:t>)</w:t>
      </w:r>
      <w:r w:rsidR="00FB5B8B" w:rsidRPr="00531260">
        <w:rPr>
          <w:rFonts w:ascii="Times New Roman" w:hAnsi="Times New Roman" w:cs="Times New Roman"/>
          <w:sz w:val="28"/>
          <w:szCs w:val="28"/>
        </w:rPr>
        <w:t xml:space="preserve"> Физических лиц, имеющих право на получение социальной поддержки, в соответствии с </w:t>
      </w:r>
      <w:hyperlink r:id="rId16" w:history="1">
        <w:r w:rsidR="00FB5B8B" w:rsidRPr="005312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B5B8B" w:rsidRPr="00531260">
        <w:rPr>
          <w:rFonts w:ascii="Times New Roman" w:hAnsi="Times New Roman" w:cs="Times New Roman"/>
          <w:sz w:val="28"/>
          <w:szCs w:val="28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(в редакции Закона Российской Федерации от 18 июня 1992 года N 3061-1), в соответствии с Федеральным </w:t>
      </w:r>
      <w:hyperlink r:id="rId17" w:history="1">
        <w:r w:rsidR="00FB5B8B" w:rsidRPr="005312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B5B8B" w:rsidRPr="00531260">
        <w:rPr>
          <w:rFonts w:ascii="Times New Roman" w:hAnsi="Times New Roman" w:cs="Times New Roman"/>
          <w:sz w:val="28"/>
          <w:szCs w:val="28"/>
        </w:rPr>
        <w:t xml:space="preserve"> от 26 ноября 1998 года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"Теча" и в соответствии с Федеральным </w:t>
      </w:r>
      <w:hyperlink r:id="rId18" w:history="1">
        <w:r w:rsidR="00FB5B8B" w:rsidRPr="005312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B5B8B" w:rsidRPr="00531260">
        <w:rPr>
          <w:rFonts w:ascii="Times New Roman" w:hAnsi="Times New Roman" w:cs="Times New Roman"/>
          <w:sz w:val="28"/>
          <w:szCs w:val="28"/>
        </w:rPr>
        <w:t xml:space="preserve"> от 10 января 2002 года N 2-ФЗ "О социальных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гарантиях гражданам, подвергшимся радиационному воздействию вследствие ядерных испытаний на Семипалатинском полигоне".</w:t>
      </w:r>
    </w:p>
    <w:p w:rsidR="00FB5B8B" w:rsidRPr="00767D0F" w:rsidRDefault="00F33B1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0651C">
        <w:rPr>
          <w:rFonts w:ascii="Times New Roman" w:hAnsi="Times New Roman" w:cs="Times New Roman"/>
          <w:sz w:val="28"/>
          <w:szCs w:val="28"/>
        </w:rPr>
        <w:t>)</w:t>
      </w:r>
      <w:r w:rsidR="001A45A8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Физических лиц, принимавших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объектах.</w:t>
      </w:r>
    </w:p>
    <w:p w:rsidR="00FB5B8B" w:rsidRPr="00767D0F" w:rsidRDefault="00F33B1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0651C">
        <w:rPr>
          <w:rFonts w:ascii="Times New Roman" w:hAnsi="Times New Roman" w:cs="Times New Roman"/>
          <w:sz w:val="28"/>
          <w:szCs w:val="28"/>
        </w:rPr>
        <w:t>)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Физических лиц, получивших или перенесших лучевую болезнь или ставших инвалидами в результате испытаний, учений и иных работ, связанных с любыми видами ядерных установок, включая ядерное оружие и космическую технику.</w:t>
      </w:r>
    </w:p>
    <w:p w:rsidR="00FB5B8B" w:rsidRPr="00767D0F" w:rsidRDefault="00F33B1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Лиц, имеющих трех и более несовершеннолетних детей.</w:t>
      </w:r>
    </w:p>
    <w:p w:rsidR="00FB5B8B" w:rsidRPr="00767D0F" w:rsidRDefault="00F33B1E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60651C">
        <w:rPr>
          <w:rFonts w:ascii="Times New Roman" w:hAnsi="Times New Roman" w:cs="Times New Roman"/>
          <w:sz w:val="28"/>
          <w:szCs w:val="28"/>
        </w:rPr>
        <w:t>)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 Несовершеннолетних детей-сирот.</w:t>
      </w:r>
    </w:p>
    <w:p w:rsidR="00FB5B8B" w:rsidRPr="001F514F" w:rsidRDefault="00D36C27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52"/>
      <w:bookmarkEnd w:id="8"/>
      <w:r>
        <w:rPr>
          <w:rFonts w:ascii="Times New Roman" w:hAnsi="Times New Roman" w:cs="Times New Roman"/>
          <w:sz w:val="28"/>
          <w:szCs w:val="28"/>
        </w:rPr>
        <w:t>1</w:t>
      </w:r>
      <w:r w:rsidR="00F33B1E">
        <w:rPr>
          <w:rFonts w:ascii="Times New Roman" w:hAnsi="Times New Roman" w:cs="Times New Roman"/>
          <w:sz w:val="28"/>
          <w:szCs w:val="28"/>
        </w:rPr>
        <w:t>2</w:t>
      </w:r>
      <w:r w:rsidR="0060651C">
        <w:rPr>
          <w:rFonts w:ascii="Times New Roman" w:hAnsi="Times New Roman" w:cs="Times New Roman"/>
          <w:sz w:val="28"/>
          <w:szCs w:val="28"/>
        </w:rPr>
        <w:t>)</w:t>
      </w:r>
      <w:r w:rsidR="001A45A8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 xml:space="preserve">Членов семей солдат, матросов, сержантов и старшин на период </w:t>
      </w:r>
      <w:r w:rsidR="00FB5B8B" w:rsidRPr="001F514F">
        <w:rPr>
          <w:rFonts w:ascii="Times New Roman" w:hAnsi="Times New Roman" w:cs="Times New Roman"/>
          <w:sz w:val="28"/>
          <w:szCs w:val="28"/>
        </w:rPr>
        <w:t>прохождения срочной военной службы (по призыву).</w:t>
      </w:r>
    </w:p>
    <w:p w:rsidR="00E44C66" w:rsidRPr="001F514F" w:rsidRDefault="00F958D8" w:rsidP="001F51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53"/>
      <w:bookmarkStart w:id="10" w:name="Par54"/>
      <w:bookmarkEnd w:id="9"/>
      <w:bookmarkEnd w:id="10"/>
      <w:r w:rsidRPr="001F514F">
        <w:rPr>
          <w:rFonts w:ascii="Times New Roman" w:hAnsi="Times New Roman" w:cs="Times New Roman"/>
          <w:sz w:val="28"/>
          <w:szCs w:val="28"/>
        </w:rPr>
        <w:t>1</w:t>
      </w:r>
      <w:r w:rsidR="00F33B1E" w:rsidRPr="001F514F">
        <w:rPr>
          <w:rFonts w:ascii="Times New Roman" w:hAnsi="Times New Roman" w:cs="Times New Roman"/>
          <w:sz w:val="28"/>
          <w:szCs w:val="28"/>
        </w:rPr>
        <w:t>3</w:t>
      </w:r>
      <w:r w:rsidR="0060651C" w:rsidRPr="001F514F">
        <w:rPr>
          <w:rFonts w:ascii="Times New Roman" w:hAnsi="Times New Roman" w:cs="Times New Roman"/>
          <w:sz w:val="28"/>
          <w:szCs w:val="28"/>
        </w:rPr>
        <w:t>)</w:t>
      </w:r>
      <w:r w:rsidR="00FB5B8B" w:rsidRPr="001F514F">
        <w:rPr>
          <w:rFonts w:ascii="Times New Roman" w:hAnsi="Times New Roman" w:cs="Times New Roman"/>
          <w:sz w:val="28"/>
          <w:szCs w:val="28"/>
        </w:rPr>
        <w:t xml:space="preserve"> Пенсионеров по </w:t>
      </w:r>
      <w:r w:rsidR="007C087F" w:rsidRPr="001F514F">
        <w:rPr>
          <w:rFonts w:ascii="Times New Roman" w:hAnsi="Times New Roman" w:cs="Times New Roman"/>
          <w:sz w:val="28"/>
          <w:szCs w:val="28"/>
        </w:rPr>
        <w:t>старости</w:t>
      </w:r>
      <w:r w:rsidR="00E44C66" w:rsidRPr="001F514F">
        <w:rPr>
          <w:rFonts w:ascii="Times New Roman" w:hAnsi="Times New Roman" w:cs="Times New Roman"/>
          <w:sz w:val="28"/>
          <w:szCs w:val="28"/>
        </w:rPr>
        <w:t>,</w:t>
      </w:r>
      <w:r w:rsidR="00D35951" w:rsidRPr="001F514F">
        <w:rPr>
          <w:rFonts w:ascii="Times New Roman" w:hAnsi="Times New Roman" w:cs="Times New Roman"/>
          <w:sz w:val="28"/>
          <w:szCs w:val="28"/>
        </w:rPr>
        <w:t xml:space="preserve"> </w:t>
      </w:r>
      <w:r w:rsidR="00E44C66" w:rsidRPr="001F514F">
        <w:rPr>
          <w:rFonts w:ascii="Times New Roman" w:hAnsi="Times New Roman" w:cs="Times New Roman"/>
          <w:sz w:val="28"/>
          <w:szCs w:val="28"/>
        </w:rPr>
        <w:t>получающи</w:t>
      </w:r>
      <w:r w:rsidR="008D34FC" w:rsidRPr="001F514F">
        <w:rPr>
          <w:rFonts w:ascii="Times New Roman" w:hAnsi="Times New Roman" w:cs="Times New Roman"/>
          <w:sz w:val="28"/>
          <w:szCs w:val="28"/>
        </w:rPr>
        <w:t>х</w:t>
      </w:r>
      <w:r w:rsidR="00E44C66" w:rsidRPr="001F514F">
        <w:rPr>
          <w:rFonts w:ascii="Times New Roman" w:hAnsi="Times New Roman" w:cs="Times New Roman"/>
          <w:sz w:val="28"/>
          <w:szCs w:val="28"/>
        </w:rPr>
        <w:t xml:space="preserve"> пенсии, назначаемые в порядке, установленном пенсионным законодательством Российской Федерации</w:t>
      </w:r>
      <w:r w:rsidR="006E3C7A" w:rsidRPr="001F514F">
        <w:rPr>
          <w:rFonts w:ascii="Times New Roman" w:hAnsi="Times New Roman" w:cs="Times New Roman"/>
          <w:sz w:val="28"/>
          <w:szCs w:val="28"/>
        </w:rPr>
        <w:t xml:space="preserve">, зарегистрированных </w:t>
      </w:r>
      <w:r w:rsidR="001F514F" w:rsidRPr="001F514F">
        <w:rPr>
          <w:rFonts w:ascii="Times New Roman" w:hAnsi="Times New Roman" w:cs="Times New Roman"/>
          <w:sz w:val="28"/>
          <w:szCs w:val="28"/>
        </w:rPr>
        <w:t xml:space="preserve">по месту постоянного проживания </w:t>
      </w:r>
      <w:r w:rsidR="006E3C7A" w:rsidRPr="001F514F">
        <w:rPr>
          <w:rFonts w:ascii="Times New Roman" w:hAnsi="Times New Roman" w:cs="Times New Roman"/>
          <w:sz w:val="28"/>
          <w:szCs w:val="28"/>
        </w:rPr>
        <w:t>на территории Каменского городского округа.</w:t>
      </w:r>
    </w:p>
    <w:p w:rsidR="00F33B1E" w:rsidRDefault="00F33B1E" w:rsidP="00767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="00EB0EBC">
        <w:rPr>
          <w:sz w:val="28"/>
          <w:szCs w:val="28"/>
        </w:rPr>
        <w:t xml:space="preserve"> </w:t>
      </w:r>
      <w:r>
        <w:rPr>
          <w:sz w:val="28"/>
          <w:szCs w:val="28"/>
        </w:rPr>
        <w:t>Лица, указанные в п</w:t>
      </w:r>
      <w:r w:rsidR="00EB0EBC">
        <w:rPr>
          <w:sz w:val="28"/>
          <w:szCs w:val="28"/>
        </w:rPr>
        <w:t>.</w:t>
      </w:r>
      <w:r>
        <w:rPr>
          <w:sz w:val="28"/>
          <w:szCs w:val="28"/>
        </w:rPr>
        <w:t>п.</w:t>
      </w:r>
      <w:r w:rsidR="00EA2AB7">
        <w:rPr>
          <w:sz w:val="28"/>
          <w:szCs w:val="28"/>
        </w:rPr>
        <w:t xml:space="preserve"> 3 - 13</w:t>
      </w:r>
      <w:r>
        <w:rPr>
          <w:sz w:val="28"/>
          <w:szCs w:val="28"/>
        </w:rPr>
        <w:t xml:space="preserve"> п</w:t>
      </w:r>
      <w:r w:rsidR="00EA2AB7">
        <w:rPr>
          <w:sz w:val="28"/>
          <w:szCs w:val="28"/>
        </w:rPr>
        <w:t xml:space="preserve">ункта </w:t>
      </w:r>
      <w:r>
        <w:rPr>
          <w:sz w:val="28"/>
          <w:szCs w:val="28"/>
        </w:rPr>
        <w:t>6</w:t>
      </w:r>
      <w:r w:rsidR="00EA2AB7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="00EA2AB7">
        <w:rPr>
          <w:sz w:val="28"/>
          <w:szCs w:val="28"/>
        </w:rPr>
        <w:t>. освобождаются от уплаты земельного налога в отношении земельных участков:</w:t>
      </w:r>
    </w:p>
    <w:p w:rsidR="00EA2AB7" w:rsidRDefault="00EA2AB7" w:rsidP="00767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7D0F">
        <w:rPr>
          <w:sz w:val="28"/>
          <w:szCs w:val="28"/>
        </w:rPr>
        <w:t>занят</w:t>
      </w:r>
      <w:r>
        <w:rPr>
          <w:sz w:val="28"/>
          <w:szCs w:val="28"/>
        </w:rPr>
        <w:t>ых</w:t>
      </w:r>
      <w:r w:rsidRPr="00767D0F">
        <w:rPr>
          <w:sz w:val="28"/>
          <w:szCs w:val="28"/>
        </w:rPr>
        <w:t xml:space="preserve"> жилищным фондом или приобретенн</w:t>
      </w:r>
      <w:r>
        <w:rPr>
          <w:sz w:val="28"/>
          <w:szCs w:val="28"/>
        </w:rPr>
        <w:t>ых</w:t>
      </w:r>
      <w:r w:rsidRPr="00767D0F">
        <w:rPr>
          <w:sz w:val="28"/>
          <w:szCs w:val="28"/>
        </w:rPr>
        <w:t xml:space="preserve"> (предоставленн</w:t>
      </w:r>
      <w:r>
        <w:rPr>
          <w:sz w:val="28"/>
          <w:szCs w:val="28"/>
        </w:rPr>
        <w:t>ых</w:t>
      </w:r>
      <w:r w:rsidRPr="00767D0F">
        <w:rPr>
          <w:sz w:val="28"/>
          <w:szCs w:val="28"/>
        </w:rPr>
        <w:t>) для жилищного строительства</w:t>
      </w:r>
      <w:r>
        <w:rPr>
          <w:sz w:val="28"/>
          <w:szCs w:val="28"/>
        </w:rPr>
        <w:t>;</w:t>
      </w:r>
    </w:p>
    <w:p w:rsidR="00EA2AB7" w:rsidRPr="00EA2AB7" w:rsidRDefault="00EA2AB7" w:rsidP="00767D0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</w:t>
      </w:r>
      <w:r w:rsidRPr="00767D0F">
        <w:rPr>
          <w:sz w:val="28"/>
          <w:szCs w:val="28"/>
        </w:rPr>
        <w:t>риобретенн</w:t>
      </w:r>
      <w:r>
        <w:rPr>
          <w:sz w:val="28"/>
          <w:szCs w:val="28"/>
        </w:rPr>
        <w:t>ых</w:t>
      </w:r>
      <w:r w:rsidRPr="00767D0F">
        <w:rPr>
          <w:sz w:val="28"/>
          <w:szCs w:val="28"/>
        </w:rPr>
        <w:t xml:space="preserve"> (предоставленн</w:t>
      </w:r>
      <w:r>
        <w:rPr>
          <w:sz w:val="28"/>
          <w:szCs w:val="28"/>
        </w:rPr>
        <w:t>ых</w:t>
      </w:r>
      <w:r w:rsidRPr="00767D0F">
        <w:rPr>
          <w:sz w:val="28"/>
          <w:szCs w:val="28"/>
        </w:rPr>
        <w:t>) для личного подсобного хозяйства, садоводства, огородничества или животноводства, а также дачного хозяйства</w:t>
      </w:r>
      <w:r>
        <w:rPr>
          <w:sz w:val="28"/>
          <w:szCs w:val="28"/>
        </w:rPr>
        <w:t xml:space="preserve"> </w:t>
      </w:r>
      <w:r w:rsidRPr="00EA2AB7">
        <w:rPr>
          <w:sz w:val="28"/>
          <w:szCs w:val="28"/>
        </w:rPr>
        <w:t>в черте населенного пункта.</w:t>
      </w:r>
    </w:p>
    <w:p w:rsidR="00F958D8" w:rsidRPr="00767D0F" w:rsidRDefault="00F958D8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3A9B">
        <w:rPr>
          <w:rFonts w:ascii="Times New Roman" w:hAnsi="Times New Roman" w:cs="Times New Roman"/>
          <w:sz w:val="28"/>
          <w:szCs w:val="28"/>
        </w:rPr>
        <w:t>6.</w:t>
      </w:r>
      <w:r w:rsidR="00D36C27">
        <w:rPr>
          <w:rFonts w:ascii="Times New Roman" w:hAnsi="Times New Roman" w:cs="Times New Roman"/>
          <w:sz w:val="28"/>
          <w:szCs w:val="28"/>
        </w:rPr>
        <w:t>3</w:t>
      </w:r>
      <w:r w:rsidRPr="00703A9B">
        <w:rPr>
          <w:rFonts w:ascii="Times New Roman" w:hAnsi="Times New Roman" w:cs="Times New Roman"/>
          <w:sz w:val="28"/>
          <w:szCs w:val="28"/>
        </w:rPr>
        <w:t>.</w:t>
      </w:r>
      <w:r w:rsidR="00EB0EBC">
        <w:rPr>
          <w:rFonts w:ascii="Times New Roman" w:hAnsi="Times New Roman" w:cs="Times New Roman"/>
          <w:sz w:val="28"/>
          <w:szCs w:val="28"/>
        </w:rPr>
        <w:t xml:space="preserve"> </w:t>
      </w:r>
      <w:r w:rsidRPr="00703A9B">
        <w:rPr>
          <w:rFonts w:ascii="Times New Roman" w:hAnsi="Times New Roman" w:cs="Times New Roman"/>
          <w:sz w:val="28"/>
          <w:szCs w:val="28"/>
        </w:rPr>
        <w:t>Освободить от уплаты налога в течение первых двух</w:t>
      </w:r>
      <w:r w:rsidRPr="00767D0F">
        <w:rPr>
          <w:rFonts w:ascii="Times New Roman" w:hAnsi="Times New Roman" w:cs="Times New Roman"/>
          <w:sz w:val="28"/>
          <w:szCs w:val="28"/>
        </w:rPr>
        <w:t xml:space="preserve"> лет:</w:t>
      </w:r>
    </w:p>
    <w:p w:rsidR="006928A3" w:rsidRPr="00767D0F" w:rsidRDefault="007C087F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1</w:t>
      </w:r>
      <w:r w:rsidR="00F958D8" w:rsidRPr="00767D0F">
        <w:rPr>
          <w:rFonts w:ascii="Times New Roman" w:hAnsi="Times New Roman" w:cs="Times New Roman"/>
          <w:sz w:val="28"/>
          <w:szCs w:val="28"/>
        </w:rPr>
        <w:t>)</w:t>
      </w:r>
      <w:r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5E4B2A">
        <w:rPr>
          <w:rFonts w:ascii="Times New Roman" w:hAnsi="Times New Roman" w:cs="Times New Roman"/>
          <w:sz w:val="28"/>
          <w:szCs w:val="28"/>
        </w:rPr>
        <w:t>сельскохозяйственные о</w:t>
      </w:r>
      <w:r w:rsidR="006928A3" w:rsidRPr="00767D0F">
        <w:rPr>
          <w:rFonts w:ascii="Times New Roman" w:hAnsi="Times New Roman" w:cs="Times New Roman"/>
          <w:sz w:val="28"/>
          <w:szCs w:val="28"/>
        </w:rPr>
        <w:t>рганизации и физические лица, являющиеся индивидуальными предпринимателями при увеличении посевных площадей из вновь осваиваемых земель сельскохозяйственного назначения.</w:t>
      </w:r>
      <w:r w:rsidR="00F958D8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6928A3" w:rsidRPr="00767D0F">
        <w:rPr>
          <w:rFonts w:ascii="Times New Roman" w:hAnsi="Times New Roman" w:cs="Times New Roman"/>
          <w:sz w:val="28"/>
          <w:szCs w:val="28"/>
        </w:rPr>
        <w:t xml:space="preserve">Налоговая база уменьшается на количество увеличиваемых земель. Налогоплательщики самостоятельно представляют в налоговый орган сведения об увеличении данных земель для уменьшения налоговой базы в сроки, установленные </w:t>
      </w:r>
      <w:r w:rsidR="000600DC" w:rsidRPr="00767D0F">
        <w:rPr>
          <w:rFonts w:ascii="Times New Roman" w:hAnsi="Times New Roman" w:cs="Times New Roman"/>
          <w:sz w:val="28"/>
          <w:szCs w:val="28"/>
        </w:rPr>
        <w:t xml:space="preserve">п.9 </w:t>
      </w:r>
      <w:r w:rsidR="006928A3" w:rsidRPr="00767D0F">
        <w:rPr>
          <w:rFonts w:ascii="Times New Roman" w:hAnsi="Times New Roman" w:cs="Times New Roman"/>
          <w:sz w:val="28"/>
          <w:szCs w:val="28"/>
        </w:rPr>
        <w:t>настоящего Решения, согласно данным статистической отчетности.</w:t>
      </w:r>
    </w:p>
    <w:p w:rsidR="00FB5B8B" w:rsidRPr="00531260" w:rsidRDefault="0060651C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B5B8B" w:rsidRPr="00767D0F">
        <w:rPr>
          <w:rFonts w:ascii="Times New Roman" w:hAnsi="Times New Roman" w:cs="Times New Roman"/>
          <w:sz w:val="28"/>
          <w:szCs w:val="28"/>
        </w:rPr>
        <w:t>.</w:t>
      </w:r>
      <w:r w:rsidR="00EB0EBC">
        <w:rPr>
          <w:rFonts w:ascii="Times New Roman" w:hAnsi="Times New Roman" w:cs="Times New Roman"/>
          <w:sz w:val="28"/>
          <w:szCs w:val="28"/>
        </w:rPr>
        <w:t xml:space="preserve"> </w:t>
      </w:r>
      <w:r w:rsidR="00FB5B8B" w:rsidRPr="00767D0F">
        <w:rPr>
          <w:rFonts w:ascii="Times New Roman" w:hAnsi="Times New Roman" w:cs="Times New Roman"/>
          <w:sz w:val="28"/>
          <w:szCs w:val="28"/>
        </w:rPr>
        <w:t>Налого</w:t>
      </w:r>
      <w:r w:rsidR="00DE7F12" w:rsidRPr="00767D0F">
        <w:rPr>
          <w:rFonts w:ascii="Times New Roman" w:hAnsi="Times New Roman" w:cs="Times New Roman"/>
          <w:sz w:val="28"/>
          <w:szCs w:val="28"/>
        </w:rPr>
        <w:t xml:space="preserve">плательщики, имеющие право на налоговые </w:t>
      </w:r>
      <w:r w:rsidR="00FB5B8B" w:rsidRPr="00767D0F">
        <w:rPr>
          <w:rFonts w:ascii="Times New Roman" w:hAnsi="Times New Roman" w:cs="Times New Roman"/>
          <w:sz w:val="28"/>
          <w:szCs w:val="28"/>
        </w:rPr>
        <w:t>льготы предоставляю</w:t>
      </w:r>
      <w:r w:rsidR="00DE7F12" w:rsidRPr="00767D0F">
        <w:rPr>
          <w:rFonts w:ascii="Times New Roman" w:hAnsi="Times New Roman" w:cs="Times New Roman"/>
          <w:sz w:val="28"/>
          <w:szCs w:val="28"/>
        </w:rPr>
        <w:t xml:space="preserve">т в налоговые органы по месту </w:t>
      </w:r>
      <w:r w:rsidR="00DE7F12" w:rsidRPr="00531260">
        <w:rPr>
          <w:rFonts w:ascii="Times New Roman" w:hAnsi="Times New Roman" w:cs="Times New Roman"/>
          <w:sz w:val="28"/>
          <w:szCs w:val="28"/>
        </w:rPr>
        <w:t xml:space="preserve">нахождения земельных участков, </w:t>
      </w:r>
      <w:r w:rsidR="00FB5B8B" w:rsidRPr="00531260">
        <w:rPr>
          <w:rFonts w:ascii="Times New Roman" w:hAnsi="Times New Roman" w:cs="Times New Roman"/>
          <w:sz w:val="28"/>
          <w:szCs w:val="28"/>
        </w:rPr>
        <w:t>письменно</w:t>
      </w:r>
      <w:r w:rsidR="00DE7F12" w:rsidRPr="00531260">
        <w:rPr>
          <w:rFonts w:ascii="Times New Roman" w:hAnsi="Times New Roman" w:cs="Times New Roman"/>
          <w:sz w:val="28"/>
          <w:szCs w:val="28"/>
        </w:rPr>
        <w:t>е</w:t>
      </w:r>
      <w:r w:rsidR="00FB5B8B" w:rsidRPr="00531260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DE7F12" w:rsidRPr="00531260">
        <w:rPr>
          <w:rFonts w:ascii="Times New Roman" w:hAnsi="Times New Roman" w:cs="Times New Roman"/>
          <w:sz w:val="28"/>
          <w:szCs w:val="28"/>
        </w:rPr>
        <w:t>е</w:t>
      </w:r>
      <w:r w:rsidR="00FB5B8B" w:rsidRPr="00531260">
        <w:rPr>
          <w:rFonts w:ascii="Times New Roman" w:hAnsi="Times New Roman" w:cs="Times New Roman"/>
          <w:sz w:val="28"/>
          <w:szCs w:val="28"/>
        </w:rPr>
        <w:t xml:space="preserve"> и документ</w:t>
      </w:r>
      <w:r w:rsidR="00DE7F12" w:rsidRPr="00531260">
        <w:rPr>
          <w:rFonts w:ascii="Times New Roman" w:hAnsi="Times New Roman" w:cs="Times New Roman"/>
          <w:sz w:val="28"/>
          <w:szCs w:val="28"/>
        </w:rPr>
        <w:t>ы</w:t>
      </w:r>
      <w:r w:rsidR="00FB5B8B" w:rsidRPr="00531260">
        <w:rPr>
          <w:rFonts w:ascii="Times New Roman" w:hAnsi="Times New Roman" w:cs="Times New Roman"/>
          <w:sz w:val="28"/>
          <w:szCs w:val="28"/>
        </w:rPr>
        <w:t>, подтверждающи</w:t>
      </w:r>
      <w:r w:rsidR="00DE7F12" w:rsidRPr="00531260">
        <w:rPr>
          <w:rFonts w:ascii="Times New Roman" w:hAnsi="Times New Roman" w:cs="Times New Roman"/>
          <w:sz w:val="28"/>
          <w:szCs w:val="28"/>
        </w:rPr>
        <w:t>е</w:t>
      </w:r>
      <w:r w:rsidR="00FB5B8B" w:rsidRPr="00531260">
        <w:rPr>
          <w:rFonts w:ascii="Times New Roman" w:hAnsi="Times New Roman" w:cs="Times New Roman"/>
          <w:sz w:val="28"/>
          <w:szCs w:val="28"/>
        </w:rPr>
        <w:t xml:space="preserve"> такое право, в сроки, определенные </w:t>
      </w:r>
      <w:hyperlink w:anchor="Par64" w:history="1">
        <w:r w:rsidR="00FB5B8B" w:rsidRPr="0053126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F958D8" w:rsidRPr="00531260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="00FB5B8B" w:rsidRPr="00531260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FB5B8B" w:rsidRPr="00531260" w:rsidRDefault="0060651C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B5B8B" w:rsidRPr="00531260">
        <w:rPr>
          <w:rFonts w:ascii="Times New Roman" w:hAnsi="Times New Roman" w:cs="Times New Roman"/>
          <w:sz w:val="28"/>
          <w:szCs w:val="28"/>
        </w:rPr>
        <w:t>. Установить следующий порядок и сроки уплаты налога и авансовых платежей по налогу.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31260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налогоплательщиков-организаций (включая крестьянские (фермерские) хозяйства) и физических лиц, являющихся</w:t>
      </w:r>
      <w:r w:rsidRPr="00767D0F">
        <w:rPr>
          <w:rFonts w:ascii="Times New Roman" w:hAnsi="Times New Roman" w:cs="Times New Roman"/>
          <w:sz w:val="28"/>
          <w:szCs w:val="28"/>
        </w:rPr>
        <w:t xml:space="preserve"> индивидуальными предпринимателями, признаются первый квартал, второй квартал и третий квартал календарного года.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 xml:space="preserve">Налогоплательщики - организации (включая крестьянские (фермерские) хозяйства) и физические лица, являющиеся индивидуальными предпринимателями, уплачивают авансовые платежи по налогу не позднее последнего числа месяца, следующего за истекшим отчетным периодом. </w:t>
      </w:r>
      <w:r w:rsidR="00DE7F12" w:rsidRPr="00767D0F">
        <w:rPr>
          <w:rFonts w:ascii="Times New Roman" w:hAnsi="Times New Roman" w:cs="Times New Roman"/>
          <w:sz w:val="28"/>
          <w:szCs w:val="28"/>
        </w:rPr>
        <w:t>Н</w:t>
      </w:r>
      <w:r w:rsidRPr="00767D0F">
        <w:rPr>
          <w:rFonts w:ascii="Times New Roman" w:hAnsi="Times New Roman" w:cs="Times New Roman"/>
          <w:sz w:val="28"/>
          <w:szCs w:val="28"/>
        </w:rPr>
        <w:t>алог, подлежащий уплате по истечении налогового периода, уплачивается не позднее 1 февраля года, следующего за истекшим налоговым периодом.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Налогоплательщики - физические лица, не являющиеся индивидуальными предпринимателями, уплачивают налог по итогам налогового периода не позднее 1 ноября года, следующего за истекшим налоговым периодом.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Налогоплательщикам - физическим лицам налоговые уведомления направляются налоговым органом в срок не позднее 30 дней до наступления срока платежа.</w:t>
      </w:r>
    </w:p>
    <w:p w:rsidR="00FB5B8B" w:rsidRPr="00767D0F" w:rsidRDefault="0060651C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64"/>
      <w:bookmarkEnd w:id="11"/>
      <w:r>
        <w:rPr>
          <w:rFonts w:ascii="Times New Roman" w:hAnsi="Times New Roman" w:cs="Times New Roman"/>
          <w:sz w:val="28"/>
          <w:szCs w:val="28"/>
        </w:rPr>
        <w:t>9</w:t>
      </w:r>
      <w:r w:rsidR="00FB5B8B" w:rsidRPr="00767D0F">
        <w:rPr>
          <w:rFonts w:ascii="Times New Roman" w:hAnsi="Times New Roman" w:cs="Times New Roman"/>
          <w:sz w:val="28"/>
          <w:szCs w:val="28"/>
        </w:rPr>
        <w:t>. Установить порядок и сроки представления налогоплательщиками документов, подтверждающих право на льготы, включая уменьшение налоговой базы: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1) налогоплательщики - организации и физические лица, являющиеся индивидуальными предпринимателями, представляют документы, подтверждающие право на льготы и на уменьшение налоговой базы в сроки, установленные для представления налоговой декларации по налогу;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2) налогоплательщики - физические лица, не являющиеся индивидуальными предпринимателями, представляют документы, подтверждающие право на льготы и на уменьшение налоговой базы в срок не позднее 1 февраля года, следующего за истекшим налоговым периодом.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1</w:t>
      </w:r>
      <w:r w:rsidR="0060651C">
        <w:rPr>
          <w:rFonts w:ascii="Times New Roman" w:hAnsi="Times New Roman" w:cs="Times New Roman"/>
          <w:sz w:val="28"/>
          <w:szCs w:val="28"/>
        </w:rPr>
        <w:t>0</w:t>
      </w:r>
      <w:r w:rsidRPr="00767D0F">
        <w:rPr>
          <w:rFonts w:ascii="Times New Roman" w:hAnsi="Times New Roman" w:cs="Times New Roman"/>
          <w:sz w:val="28"/>
          <w:szCs w:val="28"/>
        </w:rPr>
        <w:t xml:space="preserve">. Признать утратившими силу </w:t>
      </w:r>
      <w:r w:rsidR="00EB0EBC">
        <w:rPr>
          <w:rFonts w:ascii="Times New Roman" w:hAnsi="Times New Roman" w:cs="Times New Roman"/>
          <w:sz w:val="28"/>
          <w:szCs w:val="28"/>
        </w:rPr>
        <w:t>Решение</w:t>
      </w:r>
      <w:r w:rsidR="000600DC"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 xml:space="preserve">Думы Каменского городского </w:t>
      </w:r>
      <w:r w:rsidRPr="00767D0F">
        <w:rPr>
          <w:rFonts w:ascii="Times New Roman" w:hAnsi="Times New Roman" w:cs="Times New Roman"/>
          <w:sz w:val="28"/>
          <w:szCs w:val="28"/>
        </w:rPr>
        <w:lastRenderedPageBreak/>
        <w:t>округа от 2</w:t>
      </w:r>
      <w:r w:rsidR="00957B0C" w:rsidRPr="00767D0F">
        <w:rPr>
          <w:rFonts w:ascii="Times New Roman" w:hAnsi="Times New Roman" w:cs="Times New Roman"/>
          <w:sz w:val="28"/>
          <w:szCs w:val="28"/>
        </w:rPr>
        <w:t>2</w:t>
      </w:r>
      <w:r w:rsidRPr="00767D0F">
        <w:rPr>
          <w:rFonts w:ascii="Times New Roman" w:hAnsi="Times New Roman" w:cs="Times New Roman"/>
          <w:sz w:val="28"/>
          <w:szCs w:val="28"/>
        </w:rPr>
        <w:t>.11.20</w:t>
      </w:r>
      <w:r w:rsidR="00883E72">
        <w:rPr>
          <w:rFonts w:ascii="Times New Roman" w:hAnsi="Times New Roman" w:cs="Times New Roman"/>
          <w:sz w:val="28"/>
          <w:szCs w:val="28"/>
        </w:rPr>
        <w:t>10</w:t>
      </w:r>
      <w:r w:rsidR="00EB0EB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67D0F">
        <w:rPr>
          <w:rFonts w:ascii="Times New Roman" w:hAnsi="Times New Roman" w:cs="Times New Roman"/>
          <w:sz w:val="28"/>
          <w:szCs w:val="28"/>
        </w:rPr>
        <w:t xml:space="preserve"> </w:t>
      </w:r>
      <w:r w:rsidR="000600DC" w:rsidRPr="00767D0F">
        <w:rPr>
          <w:rFonts w:ascii="Times New Roman" w:hAnsi="Times New Roman" w:cs="Times New Roman"/>
          <w:sz w:val="28"/>
          <w:szCs w:val="28"/>
        </w:rPr>
        <w:t>№</w:t>
      </w:r>
      <w:r w:rsidR="00EB0EBC">
        <w:rPr>
          <w:rFonts w:ascii="Times New Roman" w:hAnsi="Times New Roman" w:cs="Times New Roman"/>
          <w:sz w:val="28"/>
          <w:szCs w:val="28"/>
        </w:rPr>
        <w:t xml:space="preserve"> </w:t>
      </w:r>
      <w:r w:rsidR="00957B0C" w:rsidRPr="00767D0F">
        <w:rPr>
          <w:rFonts w:ascii="Times New Roman" w:hAnsi="Times New Roman" w:cs="Times New Roman"/>
          <w:sz w:val="28"/>
          <w:szCs w:val="28"/>
        </w:rPr>
        <w:t>347</w:t>
      </w:r>
      <w:r w:rsidRPr="00767D0F">
        <w:rPr>
          <w:rFonts w:ascii="Times New Roman" w:hAnsi="Times New Roman" w:cs="Times New Roman"/>
          <w:sz w:val="28"/>
          <w:szCs w:val="28"/>
        </w:rPr>
        <w:t xml:space="preserve"> "Об установлении земельного налога на территории муниципального образования "Каменский городской округ" в новой редакции"</w:t>
      </w:r>
      <w:r w:rsidR="00883E72">
        <w:rPr>
          <w:rFonts w:ascii="Times New Roman" w:hAnsi="Times New Roman" w:cs="Times New Roman"/>
          <w:sz w:val="28"/>
          <w:szCs w:val="28"/>
        </w:rPr>
        <w:t xml:space="preserve"> (в ред. от 26.01.2012г. № 457)</w:t>
      </w:r>
      <w:r w:rsidR="00EB5421" w:rsidRPr="00767D0F">
        <w:rPr>
          <w:rFonts w:ascii="Times New Roman" w:hAnsi="Times New Roman" w:cs="Times New Roman"/>
          <w:sz w:val="28"/>
          <w:szCs w:val="28"/>
        </w:rPr>
        <w:t>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1</w:t>
      </w:r>
      <w:r w:rsidR="0060651C">
        <w:rPr>
          <w:rFonts w:ascii="Times New Roman" w:hAnsi="Times New Roman" w:cs="Times New Roman"/>
          <w:sz w:val="28"/>
          <w:szCs w:val="28"/>
        </w:rPr>
        <w:t>1</w:t>
      </w:r>
      <w:r w:rsidR="00A65063">
        <w:rPr>
          <w:rFonts w:ascii="Times New Roman" w:hAnsi="Times New Roman" w:cs="Times New Roman"/>
          <w:sz w:val="28"/>
          <w:szCs w:val="28"/>
        </w:rPr>
        <w:t>. О</w:t>
      </w:r>
      <w:r w:rsidRPr="00767D0F">
        <w:rPr>
          <w:rFonts w:ascii="Times New Roman" w:hAnsi="Times New Roman" w:cs="Times New Roman"/>
          <w:sz w:val="28"/>
          <w:szCs w:val="28"/>
        </w:rPr>
        <w:t>публиковать</w:t>
      </w:r>
      <w:r w:rsidR="00A65063">
        <w:rPr>
          <w:rFonts w:ascii="Times New Roman" w:hAnsi="Times New Roman" w:cs="Times New Roman"/>
          <w:sz w:val="28"/>
          <w:szCs w:val="28"/>
        </w:rPr>
        <w:t xml:space="preserve"> настоящее Решение</w:t>
      </w:r>
      <w:r w:rsidRPr="00767D0F">
        <w:rPr>
          <w:rFonts w:ascii="Times New Roman" w:hAnsi="Times New Roman" w:cs="Times New Roman"/>
          <w:sz w:val="28"/>
          <w:szCs w:val="28"/>
        </w:rPr>
        <w:t xml:space="preserve"> в газете "Пламя"</w:t>
      </w:r>
      <w:r w:rsidR="00162887">
        <w:rPr>
          <w:rFonts w:ascii="Times New Roman" w:hAnsi="Times New Roman" w:cs="Times New Roman"/>
          <w:sz w:val="28"/>
          <w:szCs w:val="28"/>
        </w:rPr>
        <w:t xml:space="preserve"> и разместить на сайте Каменского городского округа в сети Интернет</w:t>
      </w:r>
      <w:r w:rsidRPr="00767D0F">
        <w:rPr>
          <w:rFonts w:ascii="Times New Roman" w:hAnsi="Times New Roman" w:cs="Times New Roman"/>
          <w:sz w:val="28"/>
          <w:szCs w:val="28"/>
        </w:rPr>
        <w:t>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1</w:t>
      </w:r>
      <w:r w:rsidR="0060651C">
        <w:rPr>
          <w:rFonts w:ascii="Times New Roman" w:hAnsi="Times New Roman" w:cs="Times New Roman"/>
          <w:sz w:val="28"/>
          <w:szCs w:val="28"/>
        </w:rPr>
        <w:t>2</w:t>
      </w:r>
      <w:r w:rsidRPr="00767D0F">
        <w:rPr>
          <w:rFonts w:ascii="Times New Roman" w:hAnsi="Times New Roman" w:cs="Times New Roman"/>
          <w:sz w:val="28"/>
          <w:szCs w:val="28"/>
        </w:rPr>
        <w:t>. Насто</w:t>
      </w:r>
      <w:r w:rsidR="002021EC">
        <w:rPr>
          <w:rFonts w:ascii="Times New Roman" w:hAnsi="Times New Roman" w:cs="Times New Roman"/>
          <w:sz w:val="28"/>
          <w:szCs w:val="28"/>
        </w:rPr>
        <w:t xml:space="preserve">ящее Решение вступает в силу с 1 января </w:t>
      </w:r>
      <w:r w:rsidRPr="00767D0F">
        <w:rPr>
          <w:rFonts w:ascii="Times New Roman" w:hAnsi="Times New Roman" w:cs="Times New Roman"/>
          <w:sz w:val="28"/>
          <w:szCs w:val="28"/>
        </w:rPr>
        <w:t>201</w:t>
      </w:r>
      <w:r w:rsidR="006E3C7A">
        <w:rPr>
          <w:rFonts w:ascii="Times New Roman" w:hAnsi="Times New Roman" w:cs="Times New Roman"/>
          <w:sz w:val="28"/>
          <w:szCs w:val="28"/>
        </w:rPr>
        <w:t>3</w:t>
      </w:r>
      <w:r w:rsidR="00957B0C" w:rsidRPr="00767D0F">
        <w:rPr>
          <w:rFonts w:ascii="Times New Roman" w:hAnsi="Times New Roman" w:cs="Times New Roman"/>
          <w:sz w:val="28"/>
          <w:szCs w:val="28"/>
        </w:rPr>
        <w:t xml:space="preserve"> г</w:t>
      </w:r>
      <w:r w:rsidR="003239C9">
        <w:rPr>
          <w:rFonts w:ascii="Times New Roman" w:hAnsi="Times New Roman" w:cs="Times New Roman"/>
          <w:sz w:val="28"/>
          <w:szCs w:val="28"/>
        </w:rPr>
        <w:t>ода</w:t>
      </w:r>
      <w:r w:rsidRPr="00767D0F">
        <w:rPr>
          <w:rFonts w:ascii="Times New Roman" w:hAnsi="Times New Roman" w:cs="Times New Roman"/>
          <w:sz w:val="28"/>
          <w:szCs w:val="28"/>
        </w:rPr>
        <w:t>.</w:t>
      </w:r>
    </w:p>
    <w:p w:rsidR="00FB5B8B" w:rsidRPr="00767D0F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1</w:t>
      </w:r>
      <w:r w:rsidR="0060651C">
        <w:rPr>
          <w:rFonts w:ascii="Times New Roman" w:hAnsi="Times New Roman" w:cs="Times New Roman"/>
          <w:sz w:val="28"/>
          <w:szCs w:val="28"/>
        </w:rPr>
        <w:t>3</w:t>
      </w:r>
      <w:r w:rsidRPr="00767D0F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постоянный</w:t>
      </w:r>
      <w:r w:rsidR="00883E72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883E72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по</w:t>
      </w:r>
      <w:r w:rsidR="00883E72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 xml:space="preserve"> экономической</w:t>
      </w:r>
      <w:r w:rsidR="00883E72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 xml:space="preserve"> политике, </w:t>
      </w:r>
      <w:r w:rsidR="00883E72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883E72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 xml:space="preserve">и </w:t>
      </w:r>
      <w:r w:rsidR="00883E72">
        <w:rPr>
          <w:rFonts w:ascii="Times New Roman" w:hAnsi="Times New Roman" w:cs="Times New Roman"/>
          <w:sz w:val="28"/>
          <w:szCs w:val="28"/>
        </w:rPr>
        <w:t xml:space="preserve"> </w:t>
      </w:r>
      <w:r w:rsidRPr="00767D0F">
        <w:rPr>
          <w:rFonts w:ascii="Times New Roman" w:hAnsi="Times New Roman" w:cs="Times New Roman"/>
          <w:sz w:val="28"/>
          <w:szCs w:val="28"/>
        </w:rPr>
        <w:t>налогам</w:t>
      </w:r>
      <w:r w:rsidR="00883E72">
        <w:rPr>
          <w:rFonts w:ascii="Times New Roman" w:hAnsi="Times New Roman" w:cs="Times New Roman"/>
          <w:sz w:val="28"/>
          <w:szCs w:val="28"/>
        </w:rPr>
        <w:t xml:space="preserve">    </w:t>
      </w:r>
      <w:r w:rsidRPr="00767D0F">
        <w:rPr>
          <w:rFonts w:ascii="Times New Roman" w:hAnsi="Times New Roman" w:cs="Times New Roman"/>
          <w:sz w:val="28"/>
          <w:szCs w:val="28"/>
        </w:rPr>
        <w:t xml:space="preserve"> (</w:t>
      </w:r>
      <w:r w:rsidR="00883E72">
        <w:rPr>
          <w:rFonts w:ascii="Times New Roman" w:hAnsi="Times New Roman" w:cs="Times New Roman"/>
          <w:sz w:val="28"/>
          <w:szCs w:val="28"/>
        </w:rPr>
        <w:t>Г.Т. Лисицина</w:t>
      </w:r>
      <w:r w:rsidRPr="00767D0F">
        <w:rPr>
          <w:rFonts w:ascii="Times New Roman" w:hAnsi="Times New Roman" w:cs="Times New Roman"/>
          <w:sz w:val="28"/>
          <w:szCs w:val="28"/>
        </w:rPr>
        <w:t>).</w:t>
      </w:r>
    </w:p>
    <w:p w:rsidR="00FB5B8B" w:rsidRDefault="00FB5B8B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D0F" w:rsidRDefault="00767D0F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67D0F" w:rsidRPr="00767D0F" w:rsidRDefault="00767D0F" w:rsidP="00767D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5B8B" w:rsidRDefault="00FB5B8B" w:rsidP="00767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67D0F">
        <w:rPr>
          <w:rFonts w:ascii="Times New Roman" w:hAnsi="Times New Roman" w:cs="Times New Roman"/>
          <w:sz w:val="28"/>
          <w:szCs w:val="28"/>
        </w:rPr>
        <w:t>Глава</w:t>
      </w:r>
      <w:r w:rsidR="00883E72">
        <w:rPr>
          <w:rFonts w:ascii="Times New Roman" w:hAnsi="Times New Roman" w:cs="Times New Roman"/>
          <w:sz w:val="28"/>
          <w:szCs w:val="28"/>
        </w:rPr>
        <w:t xml:space="preserve"> Каменского городского округа</w:t>
      </w:r>
      <w:r w:rsidR="001F675B">
        <w:rPr>
          <w:rFonts w:ascii="Times New Roman" w:hAnsi="Times New Roman" w:cs="Times New Roman"/>
          <w:sz w:val="28"/>
          <w:szCs w:val="28"/>
        </w:rPr>
        <w:t xml:space="preserve"> </w:t>
      </w:r>
      <w:r w:rsidR="00883E72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3239C9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883E72" w:rsidRDefault="00883E72" w:rsidP="00767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E72" w:rsidRDefault="00883E72" w:rsidP="00767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E72" w:rsidRDefault="00883E72" w:rsidP="00767D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B8B" w:rsidRDefault="00883E72" w:rsidP="00883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883E72" w:rsidRPr="00767D0F" w:rsidRDefault="00883E72" w:rsidP="00883E7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Каменского городского округа                                                        В.И. Чемезов</w:t>
      </w:r>
    </w:p>
    <w:sectPr w:rsidR="00883E72" w:rsidRPr="00767D0F" w:rsidSect="00391C2D">
      <w:footerReference w:type="default" r:id="rId19"/>
      <w:pgSz w:w="11906" w:h="16838"/>
      <w:pgMar w:top="1134" w:right="680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32" w:rsidRDefault="00193332">
      <w:r>
        <w:separator/>
      </w:r>
    </w:p>
  </w:endnote>
  <w:endnote w:type="continuationSeparator" w:id="0">
    <w:p w:rsidR="00193332" w:rsidRDefault="00193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1EC" w:rsidRDefault="002021EC" w:rsidP="00A60BF7">
    <w:pPr>
      <w:pStyle w:val="a7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11E4F">
      <w:rPr>
        <w:rStyle w:val="a9"/>
        <w:noProof/>
      </w:rPr>
      <w:t>2</w:t>
    </w:r>
    <w:r>
      <w:rPr>
        <w:rStyle w:val="a9"/>
      </w:rPr>
      <w:fldChar w:fldCharType="end"/>
    </w:r>
  </w:p>
  <w:p w:rsidR="002021EC" w:rsidRDefault="002021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32" w:rsidRDefault="00193332">
      <w:r>
        <w:separator/>
      </w:r>
    </w:p>
  </w:footnote>
  <w:footnote w:type="continuationSeparator" w:id="0">
    <w:p w:rsidR="00193332" w:rsidRDefault="00193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3B8"/>
    <w:rsid w:val="000077A1"/>
    <w:rsid w:val="00024822"/>
    <w:rsid w:val="000600DC"/>
    <w:rsid w:val="00084745"/>
    <w:rsid w:val="000B78D6"/>
    <w:rsid w:val="000D026E"/>
    <w:rsid w:val="000D26C6"/>
    <w:rsid w:val="001217BC"/>
    <w:rsid w:val="00162887"/>
    <w:rsid w:val="00163F68"/>
    <w:rsid w:val="00181C4C"/>
    <w:rsid w:val="00193332"/>
    <w:rsid w:val="00195838"/>
    <w:rsid w:val="001A45A8"/>
    <w:rsid w:val="001D070A"/>
    <w:rsid w:val="001F514F"/>
    <w:rsid w:val="001F675B"/>
    <w:rsid w:val="002021EC"/>
    <w:rsid w:val="002404F4"/>
    <w:rsid w:val="0025503C"/>
    <w:rsid w:val="002650D8"/>
    <w:rsid w:val="00273A6E"/>
    <w:rsid w:val="00273D7F"/>
    <w:rsid w:val="002768CC"/>
    <w:rsid w:val="00280130"/>
    <w:rsid w:val="00293854"/>
    <w:rsid w:val="002B4216"/>
    <w:rsid w:val="002D3F71"/>
    <w:rsid w:val="002F0386"/>
    <w:rsid w:val="003239C9"/>
    <w:rsid w:val="00323B12"/>
    <w:rsid w:val="00326C6D"/>
    <w:rsid w:val="003349D5"/>
    <w:rsid w:val="003547D3"/>
    <w:rsid w:val="00366BF1"/>
    <w:rsid w:val="0039177B"/>
    <w:rsid w:val="00391C2D"/>
    <w:rsid w:val="00392A9C"/>
    <w:rsid w:val="003C1F2D"/>
    <w:rsid w:val="003C2FD8"/>
    <w:rsid w:val="003E4FB4"/>
    <w:rsid w:val="00424393"/>
    <w:rsid w:val="004301E8"/>
    <w:rsid w:val="004A06C2"/>
    <w:rsid w:val="004B7A5F"/>
    <w:rsid w:val="004C28A3"/>
    <w:rsid w:val="004E5559"/>
    <w:rsid w:val="00510445"/>
    <w:rsid w:val="00531260"/>
    <w:rsid w:val="00556E39"/>
    <w:rsid w:val="00575F9E"/>
    <w:rsid w:val="005E1540"/>
    <w:rsid w:val="005E4B2A"/>
    <w:rsid w:val="005E63F4"/>
    <w:rsid w:val="005E69D1"/>
    <w:rsid w:val="005F651D"/>
    <w:rsid w:val="005F750E"/>
    <w:rsid w:val="0060651C"/>
    <w:rsid w:val="0060772F"/>
    <w:rsid w:val="00637ECD"/>
    <w:rsid w:val="00667E27"/>
    <w:rsid w:val="00681DE0"/>
    <w:rsid w:val="006928A3"/>
    <w:rsid w:val="006E3C7A"/>
    <w:rsid w:val="006F13CE"/>
    <w:rsid w:val="006F785F"/>
    <w:rsid w:val="00703A9B"/>
    <w:rsid w:val="00711E4F"/>
    <w:rsid w:val="0075200D"/>
    <w:rsid w:val="00767D0F"/>
    <w:rsid w:val="007C087F"/>
    <w:rsid w:val="0081459F"/>
    <w:rsid w:val="00873317"/>
    <w:rsid w:val="00883E72"/>
    <w:rsid w:val="008A3478"/>
    <w:rsid w:val="008D34FC"/>
    <w:rsid w:val="00957B0C"/>
    <w:rsid w:val="00984B76"/>
    <w:rsid w:val="009923B8"/>
    <w:rsid w:val="009D5BF9"/>
    <w:rsid w:val="009E08DC"/>
    <w:rsid w:val="009F3EE9"/>
    <w:rsid w:val="009F696E"/>
    <w:rsid w:val="00A60BF7"/>
    <w:rsid w:val="00A65063"/>
    <w:rsid w:val="00A922A9"/>
    <w:rsid w:val="00AA15F5"/>
    <w:rsid w:val="00AB2A14"/>
    <w:rsid w:val="00B471B6"/>
    <w:rsid w:val="00BB3C19"/>
    <w:rsid w:val="00BC28C6"/>
    <w:rsid w:val="00C05C64"/>
    <w:rsid w:val="00C303EE"/>
    <w:rsid w:val="00C35FE3"/>
    <w:rsid w:val="00C81C3A"/>
    <w:rsid w:val="00C82961"/>
    <w:rsid w:val="00CA18CF"/>
    <w:rsid w:val="00D05E38"/>
    <w:rsid w:val="00D35951"/>
    <w:rsid w:val="00D36C27"/>
    <w:rsid w:val="00D8533F"/>
    <w:rsid w:val="00DA1AEA"/>
    <w:rsid w:val="00DA7C6D"/>
    <w:rsid w:val="00DB0EC0"/>
    <w:rsid w:val="00DC7C55"/>
    <w:rsid w:val="00DE7F12"/>
    <w:rsid w:val="00E329D4"/>
    <w:rsid w:val="00E32DC2"/>
    <w:rsid w:val="00E44C66"/>
    <w:rsid w:val="00E51D87"/>
    <w:rsid w:val="00E742AB"/>
    <w:rsid w:val="00E9604D"/>
    <w:rsid w:val="00EA2AB7"/>
    <w:rsid w:val="00EA5F2B"/>
    <w:rsid w:val="00EB0EBC"/>
    <w:rsid w:val="00EB5421"/>
    <w:rsid w:val="00F25076"/>
    <w:rsid w:val="00F33B1E"/>
    <w:rsid w:val="00F76950"/>
    <w:rsid w:val="00F958D8"/>
    <w:rsid w:val="00FA1DC6"/>
    <w:rsid w:val="00FB5B8B"/>
    <w:rsid w:val="00FB63B4"/>
    <w:rsid w:val="00FC587A"/>
    <w:rsid w:val="00FD0D44"/>
    <w:rsid w:val="00FF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130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35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2801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uiPriority w:val="99"/>
    <w:qFormat/>
    <w:rsid w:val="00391C2D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20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202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80130"/>
    <w:pPr>
      <w:keepNext/>
      <w:ind w:firstLine="540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C35FE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uiPriority w:val="99"/>
    <w:rsid w:val="0028013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5">
    <w:name w:val="Title"/>
    <w:basedOn w:val="a"/>
    <w:link w:val="a6"/>
    <w:uiPriority w:val="99"/>
    <w:qFormat/>
    <w:rsid w:val="00391C2D"/>
    <w:pPr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footer"/>
    <w:basedOn w:val="a"/>
    <w:link w:val="a8"/>
    <w:uiPriority w:val="99"/>
    <w:rsid w:val="002021E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character" w:styleId="a9">
    <w:name w:val="page number"/>
    <w:basedOn w:val="a0"/>
    <w:uiPriority w:val="99"/>
    <w:rsid w:val="00202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E58F4BCFE827CB22130BEC42BA2548C575984A76CEF00C8345B5150A933BC0C85CE1944455TFhBL" TargetMode="External"/><Relationship Id="rId13" Type="http://schemas.openxmlformats.org/officeDocument/2006/relationships/hyperlink" Target="consultantplus://offline/ref=40E58F4BCFE827CB22130BEC42BA2548C575984A76CEF00C8345B5150A933BC0C85CE1944454TFh9L" TargetMode="External"/><Relationship Id="rId18" Type="http://schemas.openxmlformats.org/officeDocument/2006/relationships/hyperlink" Target="consultantplus://offline/ref=40E58F4BCFE827CB22130BEC42BA2548CD769A4D77C7AD068B1CB917T0hD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40E58F4BCFE827CB22130BEC42BA2548C575984F72CEF00C8345B5150A933BC0C85CE190T4h4L" TargetMode="External"/><Relationship Id="rId17" Type="http://schemas.openxmlformats.org/officeDocument/2006/relationships/hyperlink" Target="consultantplus://offline/ref=40E58F4BCFE827CB22130BEC42BA2548C57692497CCFF00C8345B5150AT9h3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0E58F4BCFE827CB22130BEC42BA2548C5759B4971CBF00C8345B5150AT9h3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0E58F4BCFE827CB22130BEF50D67B42C57DC44275CCFF5EDF10B34255C33D95881CE7C10415F0621D92AA4BT4h4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A66865D88733F3ED7345DAAE56CA77E3994B5997F5A92868C6C81FFCC29A1BDEF78C69D7743e9K8L" TargetMode="External"/><Relationship Id="rId10" Type="http://schemas.openxmlformats.org/officeDocument/2006/relationships/hyperlink" Target="consultantplus://offline/ref=40E58F4BCFE827CB22130BEF50D67B42C57DC44275CCFF5EDF10B34255C33D95881CE7C10415F0621D92AF4BT4h3L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E58F4BCFE827CB22130BEC42BA2548C575984A76CDF00C8345B5150A933BC0C85CE1944751FC65T1h4L" TargetMode="External"/><Relationship Id="rId14" Type="http://schemas.openxmlformats.org/officeDocument/2006/relationships/hyperlink" Target="consultantplus://offline/ref=AA66865D88733F3ED7345DAAE56CA77E3996B29B725792868C6C81FFCC29A1BDEF78C69D74469CABeAK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2226</Words>
  <Characters>12691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Думы Каменского городского округа от 22.11.2010 N 347(ред. от 26.01.2012)"Об установлении земельного налога на территории муниципального образования "Каменский городской округ" в новой редакции"</vt:lpstr>
    </vt:vector>
  </TitlesOfParts>
  <Company>ConsultantPlus</Company>
  <LinksUpToDate>false</LinksUpToDate>
  <CharactersWithSpaces>14888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Думы Каменского городского округа от 22.11.2010 N 347(ред. от 26.01.2012)"Об установлении земельного налога на территории муниципального образования "Каменский городской округ" в новой редакции"</dc:title>
  <dc:subject>__skip</dc:subject>
  <dc:creator>__skip</dc:creator>
  <cp:lastModifiedBy>Admin</cp:lastModifiedBy>
  <cp:revision>2</cp:revision>
  <cp:lastPrinted>2012-09-19T05:49:00Z</cp:lastPrinted>
  <dcterms:created xsi:type="dcterms:W3CDTF">2017-11-13T05:20:00Z</dcterms:created>
  <dcterms:modified xsi:type="dcterms:W3CDTF">2017-11-13T05:20:00Z</dcterms:modified>
</cp:coreProperties>
</file>